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4A66" w14:textId="475AE97B" w:rsidR="005272BC" w:rsidRPr="0058624D" w:rsidRDefault="005272BC" w:rsidP="005272BC">
      <w:pPr>
        <w:rPr>
          <w:sz w:val="44"/>
          <w:szCs w:val="44"/>
        </w:rPr>
      </w:pPr>
      <w:r w:rsidRPr="0058624D">
        <w:rPr>
          <w:sz w:val="44"/>
          <w:szCs w:val="44"/>
        </w:rPr>
        <w:t>BIGBURY PARISH COUNCIL</w:t>
      </w:r>
    </w:p>
    <w:p w14:paraId="58564473" w14:textId="77777777" w:rsidR="005272BC" w:rsidRDefault="005272BC" w:rsidP="005272BC">
      <w:pPr>
        <w:rPr>
          <w:b/>
          <w:sz w:val="28"/>
          <w:szCs w:val="28"/>
          <w:lang w:val="en-US"/>
        </w:rPr>
      </w:pPr>
    </w:p>
    <w:p w14:paraId="3447C243" w14:textId="77777777" w:rsidR="005272BC" w:rsidRDefault="005272BC" w:rsidP="005272BC">
      <w:pPr>
        <w:rPr>
          <w:b/>
          <w:sz w:val="28"/>
          <w:szCs w:val="28"/>
          <w:lang w:val="en-US"/>
        </w:rPr>
      </w:pPr>
    </w:p>
    <w:p w14:paraId="5F576409" w14:textId="008CCAAB" w:rsidR="0022212E" w:rsidRPr="001B6035" w:rsidRDefault="001B6035" w:rsidP="005272BC">
      <w:pPr>
        <w:jc w:val="center"/>
        <w:rPr>
          <w:b/>
          <w:sz w:val="28"/>
          <w:szCs w:val="28"/>
          <w:lang w:val="en-US"/>
        </w:rPr>
      </w:pPr>
      <w:r w:rsidRPr="001B6035">
        <w:rPr>
          <w:b/>
          <w:sz w:val="28"/>
          <w:szCs w:val="28"/>
          <w:lang w:val="en-US"/>
        </w:rPr>
        <w:t>PRIVACY POLICY</w:t>
      </w:r>
    </w:p>
    <w:p w14:paraId="63C30D2D" w14:textId="77777777" w:rsidR="0022212E" w:rsidRDefault="0022212E" w:rsidP="0022212E">
      <w:pPr>
        <w:jc w:val="both"/>
        <w:rPr>
          <w:sz w:val="24"/>
          <w:szCs w:val="24"/>
          <w:lang w:val="en-US"/>
        </w:rPr>
      </w:pPr>
    </w:p>
    <w:p w14:paraId="27D797E4" w14:textId="77777777" w:rsidR="005272BC" w:rsidRDefault="005272BC" w:rsidP="00B85C15">
      <w:pPr>
        <w:jc w:val="both"/>
        <w:rPr>
          <w:sz w:val="24"/>
          <w:szCs w:val="24"/>
          <w:lang w:val="en-US"/>
        </w:rPr>
      </w:pPr>
    </w:p>
    <w:p w14:paraId="38D41D1D" w14:textId="00FD744D" w:rsidR="00B85C15" w:rsidRPr="00DF6185" w:rsidRDefault="0058624D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Bigbury Parish Council </w:t>
      </w:r>
      <w:r w:rsidR="00B85C15" w:rsidRPr="00DF6185">
        <w:rPr>
          <w:sz w:val="24"/>
          <w:szCs w:val="24"/>
          <w:lang w:val="en-US"/>
        </w:rPr>
        <w:t>intends to</w:t>
      </w:r>
      <w:r w:rsidRPr="00DF6185">
        <w:rPr>
          <w:sz w:val="24"/>
          <w:szCs w:val="24"/>
          <w:lang w:val="en-US"/>
        </w:rPr>
        <w:t xml:space="preserve"> comply with</w:t>
      </w:r>
      <w:r w:rsidR="0022212E" w:rsidRPr="00DF6185">
        <w:rPr>
          <w:sz w:val="24"/>
          <w:szCs w:val="24"/>
          <w:lang w:val="en-US"/>
        </w:rPr>
        <w:t xml:space="preserve"> GDPR (General Dat</w:t>
      </w:r>
      <w:r w:rsidRPr="00DF6185">
        <w:rPr>
          <w:sz w:val="24"/>
          <w:szCs w:val="24"/>
          <w:lang w:val="en-US"/>
        </w:rPr>
        <w:t>a Protection Regulation) that came</w:t>
      </w:r>
      <w:r w:rsidR="0022212E" w:rsidRPr="00DF6185">
        <w:rPr>
          <w:sz w:val="24"/>
          <w:szCs w:val="24"/>
          <w:lang w:val="en-US"/>
        </w:rPr>
        <w:t xml:space="preserve"> into force on May 25</w:t>
      </w:r>
      <w:r w:rsidR="0022212E" w:rsidRPr="00DF6185">
        <w:rPr>
          <w:sz w:val="24"/>
          <w:szCs w:val="24"/>
          <w:vertAlign w:val="superscript"/>
          <w:lang w:val="en-US"/>
        </w:rPr>
        <w:t>th</w:t>
      </w:r>
      <w:r w:rsidR="0022212E" w:rsidRPr="00DF6185">
        <w:rPr>
          <w:sz w:val="24"/>
          <w:szCs w:val="24"/>
          <w:lang w:val="en-US"/>
        </w:rPr>
        <w:t xml:space="preserve"> 2018.</w:t>
      </w:r>
      <w:r w:rsidR="00B85C15" w:rsidRPr="00DF6185">
        <w:rPr>
          <w:sz w:val="24"/>
          <w:szCs w:val="24"/>
          <w:lang w:val="en-US"/>
        </w:rPr>
        <w:t xml:space="preserve">  This compliance requires that we publish a Privacy Policy, as below. </w:t>
      </w:r>
    </w:p>
    <w:p w14:paraId="6007D485" w14:textId="77777777" w:rsidR="00B85C15" w:rsidRPr="00DF6185" w:rsidRDefault="00B85C15" w:rsidP="00B85C15">
      <w:pPr>
        <w:jc w:val="both"/>
        <w:rPr>
          <w:sz w:val="24"/>
          <w:szCs w:val="24"/>
          <w:lang w:val="en-US"/>
        </w:rPr>
      </w:pPr>
    </w:p>
    <w:p w14:paraId="6F5979C5" w14:textId="14EAC90B" w:rsidR="00C738CB" w:rsidRPr="00DF6185" w:rsidRDefault="00C738CB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1. </w:t>
      </w:r>
      <w:r w:rsidR="00B85C15" w:rsidRPr="00DF6185">
        <w:rPr>
          <w:sz w:val="24"/>
          <w:szCs w:val="24"/>
          <w:lang w:val="en-US"/>
        </w:rPr>
        <w:t>The only data collecte</w:t>
      </w:r>
      <w:r w:rsidR="0058624D" w:rsidRPr="00DF6185">
        <w:rPr>
          <w:sz w:val="24"/>
          <w:szCs w:val="24"/>
          <w:lang w:val="en-US"/>
        </w:rPr>
        <w:t>d about individuals</w:t>
      </w:r>
      <w:r w:rsidR="00B85C15" w:rsidRPr="00DF6185">
        <w:rPr>
          <w:sz w:val="24"/>
          <w:szCs w:val="24"/>
          <w:lang w:val="en-US"/>
        </w:rPr>
        <w:t xml:space="preserve"> is that provided </w:t>
      </w:r>
      <w:r w:rsidR="0058624D" w:rsidRPr="00DF6185">
        <w:rPr>
          <w:sz w:val="24"/>
          <w:szCs w:val="24"/>
          <w:lang w:val="en-US"/>
        </w:rPr>
        <w:t xml:space="preserve">either on the electoral role or by contact </w:t>
      </w:r>
      <w:r w:rsidR="00ED137B" w:rsidRPr="00DF6185">
        <w:rPr>
          <w:sz w:val="24"/>
          <w:szCs w:val="24"/>
          <w:lang w:val="en-US"/>
        </w:rPr>
        <w:t xml:space="preserve"> </w:t>
      </w:r>
      <w:r w:rsidR="0058624D" w:rsidRPr="00DF6185">
        <w:rPr>
          <w:sz w:val="24"/>
          <w:szCs w:val="24"/>
          <w:lang w:val="en-US"/>
        </w:rPr>
        <w:t xml:space="preserve">in response to specific enquiries about parish matters.   This data may include </w:t>
      </w:r>
      <w:r w:rsidR="00B85C15" w:rsidRPr="00DF6185">
        <w:rPr>
          <w:sz w:val="24"/>
          <w:szCs w:val="24"/>
          <w:lang w:val="en-US"/>
        </w:rPr>
        <w:t>the names and contact details (including postal addresses, telephone numbers and email addresses) of single individu</w:t>
      </w:r>
      <w:r w:rsidR="0058624D" w:rsidRPr="00DF6185">
        <w:rPr>
          <w:sz w:val="24"/>
          <w:szCs w:val="24"/>
          <w:lang w:val="en-US"/>
        </w:rPr>
        <w:t>als or of those individuals representing local government or commercial</w:t>
      </w:r>
      <w:r w:rsidR="005272BC" w:rsidRPr="00DF6185">
        <w:rPr>
          <w:sz w:val="24"/>
          <w:szCs w:val="24"/>
          <w:lang w:val="en-US"/>
        </w:rPr>
        <w:t xml:space="preserve"> </w:t>
      </w:r>
      <w:r w:rsidR="0058624D" w:rsidRPr="00DF6185">
        <w:rPr>
          <w:sz w:val="24"/>
          <w:szCs w:val="24"/>
          <w:lang w:val="en-US"/>
        </w:rPr>
        <w:t>organisations.</w:t>
      </w:r>
    </w:p>
    <w:p w14:paraId="350BBFCE" w14:textId="56A17E97" w:rsidR="00C738CB" w:rsidRPr="00DF6185" w:rsidRDefault="00B85C15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 </w:t>
      </w:r>
    </w:p>
    <w:p w14:paraId="0C8242CC" w14:textId="0E2F5BDA" w:rsidR="00C738CB" w:rsidRPr="00DF6185" w:rsidRDefault="00C738CB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2. </w:t>
      </w:r>
      <w:r w:rsidR="00B85C15" w:rsidRPr="00DF6185">
        <w:rPr>
          <w:sz w:val="24"/>
          <w:szCs w:val="24"/>
          <w:lang w:val="en-US"/>
        </w:rPr>
        <w:t xml:space="preserve">This data may be stored as hard copy, in digital format on a computer database, or both and will be </w:t>
      </w:r>
      <w:r w:rsidR="0058624D" w:rsidRPr="00DF6185">
        <w:rPr>
          <w:sz w:val="24"/>
          <w:szCs w:val="24"/>
          <w:lang w:val="en-US"/>
        </w:rPr>
        <w:t>held at the Clerk</w:t>
      </w:r>
      <w:r w:rsidR="00B85C15" w:rsidRPr="00DF6185">
        <w:rPr>
          <w:sz w:val="24"/>
          <w:szCs w:val="24"/>
          <w:lang w:val="en-US"/>
        </w:rPr>
        <w:t xml:space="preserve">'s address (see below) </w:t>
      </w:r>
      <w:r w:rsidR="005272BC" w:rsidRPr="00DF6185">
        <w:rPr>
          <w:sz w:val="24"/>
          <w:szCs w:val="24"/>
          <w:lang w:val="en-US"/>
        </w:rPr>
        <w:t>and/</w:t>
      </w:r>
      <w:r w:rsidR="00B85C15" w:rsidRPr="00DF6185">
        <w:rPr>
          <w:sz w:val="24"/>
          <w:szCs w:val="24"/>
          <w:lang w:val="en-US"/>
        </w:rPr>
        <w:t xml:space="preserve">or </w:t>
      </w:r>
      <w:r w:rsidR="0058624D" w:rsidRPr="00DF6185">
        <w:rPr>
          <w:sz w:val="24"/>
          <w:szCs w:val="24"/>
          <w:lang w:val="en-US"/>
        </w:rPr>
        <w:t>those of elected</w:t>
      </w:r>
      <w:r w:rsidR="00967F9C" w:rsidRPr="00DF6185">
        <w:rPr>
          <w:sz w:val="24"/>
          <w:szCs w:val="24"/>
          <w:lang w:val="en-US"/>
        </w:rPr>
        <w:t xml:space="preserve"> Councillors and will be used specifically for parish matters.</w:t>
      </w:r>
      <w:r w:rsidR="00B85C15" w:rsidRPr="00DF6185">
        <w:rPr>
          <w:sz w:val="24"/>
          <w:szCs w:val="24"/>
          <w:lang w:val="en-US"/>
        </w:rPr>
        <w:t xml:space="preserve"> </w:t>
      </w:r>
    </w:p>
    <w:p w14:paraId="6801A3B1" w14:textId="7C493AB6" w:rsidR="00C738CB" w:rsidRPr="00DF6185" w:rsidRDefault="00B85C15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  </w:t>
      </w:r>
    </w:p>
    <w:p w14:paraId="205E5793" w14:textId="09727887" w:rsidR="00C738CB" w:rsidRPr="00DF6185" w:rsidRDefault="00C738CB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3. </w:t>
      </w:r>
      <w:r w:rsidR="00967F9C" w:rsidRPr="00DF6185">
        <w:rPr>
          <w:sz w:val="24"/>
          <w:szCs w:val="24"/>
          <w:lang w:val="en-US"/>
        </w:rPr>
        <w:t xml:space="preserve"> Contact</w:t>
      </w:r>
      <w:r w:rsidR="00B85C15" w:rsidRPr="00DF6185">
        <w:rPr>
          <w:sz w:val="24"/>
          <w:szCs w:val="24"/>
          <w:lang w:val="en-US"/>
        </w:rPr>
        <w:t xml:space="preserve">  details will not be shared </w:t>
      </w:r>
      <w:r w:rsidR="008F4E48" w:rsidRPr="00DF6185">
        <w:rPr>
          <w:sz w:val="24"/>
          <w:szCs w:val="24"/>
          <w:lang w:val="en-US"/>
        </w:rPr>
        <w:t>with any third party without the permission of the owner.</w:t>
      </w:r>
    </w:p>
    <w:p w14:paraId="49E37E28" w14:textId="77777777" w:rsidR="005272BC" w:rsidRPr="00DF6185" w:rsidRDefault="005272BC" w:rsidP="00B85C15">
      <w:pPr>
        <w:jc w:val="both"/>
        <w:rPr>
          <w:sz w:val="24"/>
          <w:szCs w:val="24"/>
          <w:lang w:val="en-US"/>
        </w:rPr>
      </w:pPr>
    </w:p>
    <w:p w14:paraId="376B94B5" w14:textId="2D0B7E71" w:rsidR="005272BC" w:rsidRPr="00DF6185" w:rsidRDefault="005272BC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>4.   When no longer of use, data will be deleted from all stored files, including those held by Counc</w:t>
      </w:r>
      <w:r w:rsidR="008F4E48" w:rsidRPr="00DF6185">
        <w:rPr>
          <w:sz w:val="24"/>
          <w:szCs w:val="24"/>
          <w:lang w:val="en-US"/>
        </w:rPr>
        <w:t>illors who have not been re-elected or have resigned</w:t>
      </w:r>
      <w:r w:rsidRPr="00DF6185">
        <w:rPr>
          <w:sz w:val="24"/>
          <w:szCs w:val="24"/>
          <w:lang w:val="en-US"/>
        </w:rPr>
        <w:t xml:space="preserve"> from their post.</w:t>
      </w:r>
    </w:p>
    <w:p w14:paraId="76F6AE33" w14:textId="5E5254D4" w:rsidR="00C738CB" w:rsidRPr="00DF6185" w:rsidRDefault="00C738CB" w:rsidP="00B85C15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 </w:t>
      </w:r>
    </w:p>
    <w:p w14:paraId="4CBB9B15" w14:textId="3FA5AC92" w:rsidR="00B85C15" w:rsidRPr="00DF6185" w:rsidRDefault="005272BC" w:rsidP="00B85C15">
      <w:pPr>
        <w:jc w:val="both"/>
        <w:rPr>
          <w:rStyle w:val="Hyperlink"/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>5</w:t>
      </w:r>
      <w:r w:rsidR="00C738CB" w:rsidRPr="00DF6185">
        <w:rPr>
          <w:sz w:val="24"/>
          <w:szCs w:val="24"/>
          <w:lang w:val="en-US"/>
        </w:rPr>
        <w:t>.</w:t>
      </w:r>
      <w:r w:rsidR="00967F9C" w:rsidRPr="00DF6185">
        <w:rPr>
          <w:sz w:val="24"/>
          <w:szCs w:val="24"/>
          <w:lang w:val="en-US"/>
        </w:rPr>
        <w:t xml:space="preserve">   Parishioners can find out what information is held about them and/or ask to be </w:t>
      </w:r>
      <w:r w:rsidR="00B85C15" w:rsidRPr="00DF6185">
        <w:rPr>
          <w:sz w:val="24"/>
          <w:szCs w:val="24"/>
          <w:lang w:val="en-US"/>
        </w:rPr>
        <w:t>remove</w:t>
      </w:r>
      <w:r w:rsidR="00967F9C" w:rsidRPr="00DF6185">
        <w:rPr>
          <w:sz w:val="24"/>
          <w:szCs w:val="24"/>
          <w:lang w:val="en-US"/>
        </w:rPr>
        <w:t>d from the parish</w:t>
      </w:r>
      <w:r w:rsidR="00B85C15" w:rsidRPr="00DF6185">
        <w:rPr>
          <w:sz w:val="24"/>
          <w:szCs w:val="24"/>
          <w:lang w:val="en-US"/>
        </w:rPr>
        <w:t xml:space="preserve">  database</w:t>
      </w:r>
      <w:r w:rsidR="00967F9C" w:rsidRPr="00DF6185">
        <w:rPr>
          <w:sz w:val="24"/>
          <w:szCs w:val="24"/>
          <w:lang w:val="en-US"/>
        </w:rPr>
        <w:t>s</w:t>
      </w:r>
      <w:r w:rsidR="00B85C15" w:rsidRPr="00DF6185">
        <w:rPr>
          <w:sz w:val="24"/>
          <w:szCs w:val="24"/>
          <w:lang w:val="en-US"/>
        </w:rPr>
        <w:t xml:space="preserve"> at any time by contacting </w:t>
      </w:r>
      <w:r w:rsidR="00967F9C" w:rsidRPr="00DF6185">
        <w:rPr>
          <w:sz w:val="24"/>
          <w:szCs w:val="24"/>
          <w:lang w:val="en-US"/>
        </w:rPr>
        <w:t xml:space="preserve"> the Clerk, as below.</w:t>
      </w:r>
    </w:p>
    <w:p w14:paraId="20C6FE99" w14:textId="77777777" w:rsidR="0022212E" w:rsidRPr="00DF6185" w:rsidRDefault="0022212E" w:rsidP="0022212E">
      <w:pPr>
        <w:jc w:val="both"/>
        <w:rPr>
          <w:sz w:val="24"/>
          <w:szCs w:val="24"/>
          <w:lang w:val="en-US"/>
        </w:rPr>
      </w:pPr>
    </w:p>
    <w:p w14:paraId="54141102" w14:textId="05DE452A" w:rsidR="0022212E" w:rsidRPr="00DF6185" w:rsidRDefault="00DF6185" w:rsidP="0022212E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6. </w:t>
      </w:r>
      <w:r w:rsidR="00967F9C" w:rsidRPr="00DF6185">
        <w:rPr>
          <w:sz w:val="24"/>
          <w:szCs w:val="24"/>
          <w:lang w:val="en-US"/>
        </w:rPr>
        <w:t xml:space="preserve">Residence within Bigbury Parish </w:t>
      </w:r>
      <w:r w:rsidR="00B85C15" w:rsidRPr="00DF6185">
        <w:rPr>
          <w:sz w:val="24"/>
          <w:szCs w:val="24"/>
          <w:lang w:val="en-US"/>
        </w:rPr>
        <w:t xml:space="preserve">implies CONSENT </w:t>
      </w:r>
      <w:r w:rsidR="00967F9C" w:rsidRPr="00DF6185">
        <w:rPr>
          <w:sz w:val="24"/>
          <w:szCs w:val="24"/>
          <w:lang w:val="en-US"/>
        </w:rPr>
        <w:t>for Bigbury Parish Council</w:t>
      </w:r>
      <w:r w:rsidR="00C738CB" w:rsidRPr="00DF6185">
        <w:rPr>
          <w:sz w:val="24"/>
          <w:szCs w:val="24"/>
          <w:lang w:val="en-US"/>
        </w:rPr>
        <w:t xml:space="preserve"> </w:t>
      </w:r>
      <w:r w:rsidR="00B85C15" w:rsidRPr="00DF6185">
        <w:rPr>
          <w:sz w:val="24"/>
          <w:szCs w:val="24"/>
          <w:lang w:val="en-US"/>
        </w:rPr>
        <w:t>to use data</w:t>
      </w:r>
      <w:r w:rsidR="00967F9C" w:rsidRPr="00DF6185">
        <w:rPr>
          <w:sz w:val="24"/>
          <w:szCs w:val="24"/>
          <w:lang w:val="en-US"/>
        </w:rPr>
        <w:t xml:space="preserve"> to provide parishioners</w:t>
      </w:r>
      <w:r w:rsidR="00C738CB" w:rsidRPr="00DF6185">
        <w:rPr>
          <w:sz w:val="24"/>
          <w:szCs w:val="24"/>
          <w:lang w:val="en-US"/>
        </w:rPr>
        <w:t xml:space="preserve"> with information</w:t>
      </w:r>
      <w:r w:rsidR="0022212E" w:rsidRPr="00DF6185">
        <w:rPr>
          <w:sz w:val="24"/>
          <w:szCs w:val="24"/>
          <w:lang w:val="en-US"/>
        </w:rPr>
        <w:t xml:space="preserve"> </w:t>
      </w:r>
      <w:r w:rsidR="00C738CB" w:rsidRPr="00DF6185">
        <w:rPr>
          <w:sz w:val="24"/>
          <w:szCs w:val="24"/>
          <w:lang w:val="en-US"/>
        </w:rPr>
        <w:t xml:space="preserve">about our own </w:t>
      </w:r>
      <w:r w:rsidR="0022212E" w:rsidRPr="00DF6185">
        <w:rPr>
          <w:sz w:val="24"/>
          <w:szCs w:val="24"/>
          <w:lang w:val="en-US"/>
        </w:rPr>
        <w:t>activities</w:t>
      </w:r>
      <w:r w:rsidR="00C738CB" w:rsidRPr="00DF6185">
        <w:rPr>
          <w:sz w:val="24"/>
          <w:szCs w:val="24"/>
          <w:lang w:val="en-US"/>
        </w:rPr>
        <w:t xml:space="preserve"> and those of any relevant organisation with similar interests</w:t>
      </w:r>
      <w:r w:rsidR="0022212E" w:rsidRPr="00DF6185">
        <w:rPr>
          <w:sz w:val="24"/>
          <w:szCs w:val="24"/>
          <w:lang w:val="en-US"/>
        </w:rPr>
        <w:t xml:space="preserve">.  </w:t>
      </w:r>
    </w:p>
    <w:p w14:paraId="6C476D29" w14:textId="29EE2B3A" w:rsidR="0022212E" w:rsidRPr="00DF6185" w:rsidRDefault="00C738CB" w:rsidP="0022212E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 </w:t>
      </w:r>
    </w:p>
    <w:p w14:paraId="0B33A885" w14:textId="236F86D2" w:rsidR="0022212E" w:rsidRPr="00DF6185" w:rsidRDefault="00DF6185" w:rsidP="0022212E">
      <w:pPr>
        <w:jc w:val="both"/>
        <w:rPr>
          <w:sz w:val="24"/>
          <w:szCs w:val="24"/>
          <w:lang w:val="en-US"/>
        </w:rPr>
      </w:pPr>
      <w:r w:rsidRPr="00DF6185">
        <w:rPr>
          <w:sz w:val="24"/>
          <w:szCs w:val="24"/>
          <w:lang w:val="en-US"/>
        </w:rPr>
        <w:t xml:space="preserve">7. </w:t>
      </w:r>
      <w:r w:rsidR="0022212E" w:rsidRPr="00DF6185">
        <w:rPr>
          <w:sz w:val="24"/>
          <w:szCs w:val="24"/>
          <w:lang w:val="en-US"/>
        </w:rPr>
        <w:t>E-mail</w:t>
      </w:r>
      <w:r w:rsidR="00967F9C" w:rsidRPr="00DF6185">
        <w:rPr>
          <w:sz w:val="24"/>
          <w:szCs w:val="24"/>
          <w:lang w:val="en-US"/>
        </w:rPr>
        <w:t xml:space="preserve"> messages from the council</w:t>
      </w:r>
      <w:r w:rsidR="008F4E48" w:rsidRPr="00DF6185">
        <w:rPr>
          <w:sz w:val="24"/>
          <w:szCs w:val="24"/>
          <w:lang w:val="en-US"/>
        </w:rPr>
        <w:t xml:space="preserve"> </w:t>
      </w:r>
      <w:r w:rsidR="0022212E" w:rsidRPr="00DF6185">
        <w:rPr>
          <w:sz w:val="24"/>
          <w:szCs w:val="24"/>
          <w:lang w:val="en-US"/>
        </w:rPr>
        <w:t>will be sent BCC when multiple addressees are involved.</w:t>
      </w:r>
    </w:p>
    <w:p w14:paraId="0753CFFB" w14:textId="77777777" w:rsidR="005272BC" w:rsidRPr="00DF6185" w:rsidRDefault="005272BC" w:rsidP="0065617B">
      <w:pPr>
        <w:rPr>
          <w:sz w:val="24"/>
          <w:szCs w:val="24"/>
        </w:rPr>
      </w:pPr>
    </w:p>
    <w:p w14:paraId="4CE8D573" w14:textId="1B516CF4" w:rsidR="005272BC" w:rsidRPr="00DF6185" w:rsidRDefault="005272BC" w:rsidP="0065617B">
      <w:pPr>
        <w:rPr>
          <w:sz w:val="24"/>
          <w:szCs w:val="24"/>
        </w:rPr>
      </w:pPr>
      <w:r w:rsidRPr="00DF6185">
        <w:rPr>
          <w:sz w:val="24"/>
          <w:szCs w:val="24"/>
        </w:rPr>
        <w:t>By authority:</w:t>
      </w:r>
    </w:p>
    <w:p w14:paraId="6F8F0D80" w14:textId="77777777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>Ian Bramble</w:t>
      </w:r>
    </w:p>
    <w:p w14:paraId="5E05E048" w14:textId="77777777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>Parish Clerk, Bigbury</w:t>
      </w:r>
    </w:p>
    <w:p w14:paraId="227A22DE" w14:textId="77777777" w:rsidR="005272BC" w:rsidRPr="00DF6185" w:rsidRDefault="005272BC" w:rsidP="005272BC">
      <w:pPr>
        <w:rPr>
          <w:sz w:val="24"/>
          <w:szCs w:val="24"/>
        </w:rPr>
      </w:pPr>
    </w:p>
    <w:p w14:paraId="42986A07" w14:textId="77777777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>E-mail: clerk.bigburypc@gmail.com</w:t>
      </w:r>
    </w:p>
    <w:p w14:paraId="6C285E0A" w14:textId="77777777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>Work: 01548 855712</w:t>
      </w:r>
    </w:p>
    <w:p w14:paraId="63AC9B1E" w14:textId="06359288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 xml:space="preserve">Mobile: </w:t>
      </w:r>
    </w:p>
    <w:p w14:paraId="6FC7C6E8" w14:textId="77777777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 xml:space="preserve">3 Manor Park </w:t>
      </w:r>
    </w:p>
    <w:p w14:paraId="5E269988" w14:textId="77777777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 xml:space="preserve">Kingsbridge </w:t>
      </w:r>
    </w:p>
    <w:p w14:paraId="09DCDBF0" w14:textId="77777777" w:rsidR="005272BC" w:rsidRPr="00DF6185" w:rsidRDefault="005272BC" w:rsidP="005272BC">
      <w:pPr>
        <w:rPr>
          <w:sz w:val="24"/>
          <w:szCs w:val="24"/>
        </w:rPr>
      </w:pPr>
      <w:r w:rsidRPr="00DF6185">
        <w:rPr>
          <w:sz w:val="24"/>
          <w:szCs w:val="24"/>
        </w:rPr>
        <w:t xml:space="preserve">TQ7 1BB </w:t>
      </w:r>
    </w:p>
    <w:p w14:paraId="0893EA8D" w14:textId="77777777" w:rsidR="00DF6185" w:rsidRPr="00DF6185" w:rsidRDefault="00DF6185" w:rsidP="005272BC">
      <w:pPr>
        <w:rPr>
          <w:sz w:val="24"/>
          <w:szCs w:val="24"/>
        </w:rPr>
      </w:pPr>
    </w:p>
    <w:p w14:paraId="4F6D41E0" w14:textId="731B86C0" w:rsidR="005272BC" w:rsidRPr="00DF6185" w:rsidRDefault="00B56A3F" w:rsidP="0065617B">
      <w:pPr>
        <w:rPr>
          <w:sz w:val="24"/>
          <w:szCs w:val="24"/>
        </w:rPr>
      </w:pPr>
      <w:r>
        <w:rPr>
          <w:sz w:val="24"/>
          <w:szCs w:val="24"/>
        </w:rPr>
        <w:t>October</w:t>
      </w:r>
      <w:bookmarkStart w:id="0" w:name="_GoBack"/>
      <w:bookmarkEnd w:id="0"/>
      <w:r w:rsidR="005272BC" w:rsidRPr="00DF6185">
        <w:rPr>
          <w:sz w:val="24"/>
          <w:szCs w:val="24"/>
        </w:rPr>
        <w:t xml:space="preserve"> 2023</w:t>
      </w:r>
    </w:p>
    <w:sectPr w:rsidR="005272BC" w:rsidRPr="00DF6185" w:rsidSect="0012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146C" w14:textId="77777777" w:rsidR="005272BC" w:rsidRDefault="005272BC">
      <w:r>
        <w:separator/>
      </w:r>
    </w:p>
  </w:endnote>
  <w:endnote w:type="continuationSeparator" w:id="0">
    <w:p w14:paraId="0EF6050E" w14:textId="77777777" w:rsidR="005272BC" w:rsidRDefault="0052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DFD6" w14:textId="77777777" w:rsidR="00DF6185" w:rsidRDefault="00DF61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A550" w14:textId="39F9BB29" w:rsidR="005272BC" w:rsidRPr="00EE532C" w:rsidRDefault="005272BC" w:rsidP="00D63EFA">
    <w:pPr>
      <w:pStyle w:val="Footer"/>
      <w:jc w:val="center"/>
      <w:rPr>
        <w:color w:val="008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411F" w14:textId="77777777" w:rsidR="00DF6185" w:rsidRDefault="00DF61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1A317" w14:textId="77777777" w:rsidR="005272BC" w:rsidRDefault="005272BC">
      <w:r>
        <w:separator/>
      </w:r>
    </w:p>
  </w:footnote>
  <w:footnote w:type="continuationSeparator" w:id="0">
    <w:p w14:paraId="075F72BD" w14:textId="77777777" w:rsidR="005272BC" w:rsidRDefault="00527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6406" w14:textId="34F72E8A" w:rsidR="00DF6185" w:rsidRDefault="00DF61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3F13" w14:textId="65B03BE8" w:rsidR="005272BC" w:rsidRDefault="005272BC" w:rsidP="001255B7">
    <w:pPr>
      <w:framePr w:w="1498" w:h="1233" w:hRule="exact" w:hSpace="188" w:wrap="around" w:vAnchor="page" w:hAnchor="page" w:x="1873" w:y="1005"/>
      <w:spacing w:line="240" w:lineRule="atLeast"/>
      <w:rPr>
        <w:lang w:val="en-US"/>
      </w:rPr>
    </w:pPr>
  </w:p>
  <w:p w14:paraId="42CE983A" w14:textId="77777777" w:rsidR="005272BC" w:rsidRPr="001255B7" w:rsidRDefault="005272BC" w:rsidP="001255B7">
    <w:pPr>
      <w:framePr w:w="1498" w:h="1233" w:hRule="exact" w:hSpace="188" w:wrap="around" w:vAnchor="page" w:hAnchor="page" w:x="1873" w:y="1005"/>
      <w:spacing w:line="240" w:lineRule="atLeast"/>
    </w:pPr>
  </w:p>
  <w:p w14:paraId="6153D8BC" w14:textId="77777777" w:rsidR="005272BC" w:rsidRPr="00EE532C" w:rsidRDefault="005272BC" w:rsidP="0058624D">
    <w:pPr>
      <w:rPr>
        <w:noProof w:val="0"/>
        <w:color w:val="008000"/>
        <w:spacing w:val="12"/>
        <w:sz w:val="32"/>
        <w:szCs w:val="32"/>
        <w:lang w:val="en-US"/>
      </w:rPr>
    </w:pPr>
  </w:p>
  <w:p w14:paraId="68AE9D74" w14:textId="77777777" w:rsidR="005272BC" w:rsidRDefault="005272BC" w:rsidP="00D63EFA">
    <w:pPr>
      <w:rPr>
        <w:noProof w:val="0"/>
        <w:spacing w:val="12"/>
        <w:sz w:val="32"/>
        <w:lang w:val="en-US"/>
      </w:rPr>
    </w:pPr>
  </w:p>
  <w:p w14:paraId="0DDB6055" w14:textId="77777777" w:rsidR="005272BC" w:rsidRDefault="005272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777A" w14:textId="09C13642" w:rsidR="00DF6185" w:rsidRDefault="00DF61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C67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FA"/>
    <w:rsid w:val="000C2A51"/>
    <w:rsid w:val="001255B7"/>
    <w:rsid w:val="001B6035"/>
    <w:rsid w:val="001B644D"/>
    <w:rsid w:val="001E1A69"/>
    <w:rsid w:val="0022212E"/>
    <w:rsid w:val="002D43F0"/>
    <w:rsid w:val="002D69B2"/>
    <w:rsid w:val="002D7162"/>
    <w:rsid w:val="005272BC"/>
    <w:rsid w:val="00573195"/>
    <w:rsid w:val="0058624D"/>
    <w:rsid w:val="005F4841"/>
    <w:rsid w:val="0065617B"/>
    <w:rsid w:val="006A4640"/>
    <w:rsid w:val="008144DD"/>
    <w:rsid w:val="008F4E48"/>
    <w:rsid w:val="00967F9C"/>
    <w:rsid w:val="00981F65"/>
    <w:rsid w:val="00994924"/>
    <w:rsid w:val="009E5866"/>
    <w:rsid w:val="00B50BC0"/>
    <w:rsid w:val="00B56A3F"/>
    <w:rsid w:val="00B85C15"/>
    <w:rsid w:val="00BA3143"/>
    <w:rsid w:val="00C11382"/>
    <w:rsid w:val="00C738CB"/>
    <w:rsid w:val="00D63EFA"/>
    <w:rsid w:val="00D94294"/>
    <w:rsid w:val="00DB5829"/>
    <w:rsid w:val="00DD5E08"/>
    <w:rsid w:val="00DF6185"/>
    <w:rsid w:val="00E0031E"/>
    <w:rsid w:val="00ED137B"/>
    <w:rsid w:val="00EE532C"/>
    <w:rsid w:val="00FA5002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268E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EF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E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EFA"/>
    <w:pPr>
      <w:tabs>
        <w:tab w:val="center" w:pos="4153"/>
        <w:tab w:val="right" w:pos="8306"/>
      </w:tabs>
    </w:pPr>
  </w:style>
  <w:style w:type="character" w:customStyle="1" w:styleId="s142">
    <w:name w:val="s142"/>
    <w:basedOn w:val="DefaultParagraphFont"/>
    <w:rsid w:val="001255B7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55B7"/>
    <w:rPr>
      <w:color w:val="0000FF"/>
      <w:u w:val="single"/>
    </w:rPr>
  </w:style>
  <w:style w:type="character" w:styleId="FollowedHyperlink">
    <w:name w:val="FollowedHyperlink"/>
    <w:basedOn w:val="DefaultParagraphFont"/>
    <w:rsid w:val="002D6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86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624D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EF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E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EFA"/>
    <w:pPr>
      <w:tabs>
        <w:tab w:val="center" w:pos="4153"/>
        <w:tab w:val="right" w:pos="8306"/>
      </w:tabs>
    </w:pPr>
  </w:style>
  <w:style w:type="character" w:customStyle="1" w:styleId="s142">
    <w:name w:val="s142"/>
    <w:basedOn w:val="DefaultParagraphFont"/>
    <w:rsid w:val="001255B7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55B7"/>
    <w:rPr>
      <w:color w:val="0000FF"/>
      <w:u w:val="single"/>
    </w:rPr>
  </w:style>
  <w:style w:type="character" w:styleId="FollowedHyperlink">
    <w:name w:val="FollowedHyperlink"/>
    <w:basedOn w:val="DefaultParagraphFont"/>
    <w:rsid w:val="002D6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86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624D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4050C-4FF3-C44F-BAE6-1BB366F6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Watts</dc:creator>
  <cp:keywords/>
  <cp:lastModifiedBy>Stuart Watts</cp:lastModifiedBy>
  <cp:revision>2</cp:revision>
  <dcterms:created xsi:type="dcterms:W3CDTF">2023-10-12T08:57:00Z</dcterms:created>
  <dcterms:modified xsi:type="dcterms:W3CDTF">2023-10-12T08:57:00Z</dcterms:modified>
</cp:coreProperties>
</file>