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80" w:rsidRDefault="00632A80" w:rsidP="00632A80">
      <w:pPr>
        <w:jc w:val="center"/>
        <w:rPr>
          <w:sz w:val="40"/>
          <w:szCs w:val="40"/>
        </w:rPr>
      </w:pPr>
      <w:proofErr w:type="spellStart"/>
      <w:r w:rsidRPr="00632A80">
        <w:rPr>
          <w:sz w:val="40"/>
          <w:szCs w:val="40"/>
        </w:rPr>
        <w:t>Bigbury</w:t>
      </w:r>
      <w:proofErr w:type="spellEnd"/>
      <w:r w:rsidRPr="00632A80">
        <w:rPr>
          <w:sz w:val="40"/>
          <w:szCs w:val="40"/>
        </w:rPr>
        <w:t xml:space="preserve"> Parish Council</w:t>
      </w:r>
    </w:p>
    <w:p w:rsidR="00632A80" w:rsidRDefault="00632A80" w:rsidP="00632A80">
      <w:pPr>
        <w:jc w:val="center"/>
        <w:rPr>
          <w:sz w:val="40"/>
          <w:szCs w:val="40"/>
        </w:rPr>
      </w:pPr>
    </w:p>
    <w:p w:rsidR="00632A80" w:rsidRPr="00632A80" w:rsidRDefault="00632A80" w:rsidP="00632A80">
      <w:pPr>
        <w:jc w:val="center"/>
        <w:rPr>
          <w:sz w:val="40"/>
          <w:szCs w:val="40"/>
        </w:rPr>
      </w:pPr>
    </w:p>
    <w:p w:rsidR="00632A80" w:rsidRPr="00632A80" w:rsidRDefault="00632A80" w:rsidP="00632A80">
      <w:pPr>
        <w:jc w:val="center"/>
        <w:rPr>
          <w:sz w:val="40"/>
          <w:szCs w:val="40"/>
        </w:rPr>
      </w:pPr>
      <w:r w:rsidRPr="00632A80">
        <w:rPr>
          <w:sz w:val="40"/>
          <w:szCs w:val="40"/>
        </w:rPr>
        <w:t>CLIMATE &amp; BIODIVERSITY</w:t>
      </w:r>
      <w:r w:rsidRPr="00632A80">
        <w:rPr>
          <w:sz w:val="40"/>
          <w:szCs w:val="40"/>
        </w:rPr>
        <w:t xml:space="preserve"> </w:t>
      </w:r>
      <w:r w:rsidRPr="00632A80">
        <w:rPr>
          <w:sz w:val="40"/>
          <w:szCs w:val="40"/>
        </w:rPr>
        <w:t>ACTION POLICY</w:t>
      </w:r>
    </w:p>
    <w:p w:rsidR="00632A80" w:rsidRPr="00632A80" w:rsidRDefault="00632A80" w:rsidP="00632A80">
      <w:pPr>
        <w:rPr>
          <w:sz w:val="36"/>
          <w:szCs w:val="36"/>
        </w:rPr>
      </w:pPr>
      <w:r w:rsidRPr="00632A80">
        <w:rPr>
          <w:sz w:val="36"/>
          <w:szCs w:val="36"/>
        </w:rPr>
        <w:t xml:space="preserve">                                                   </w:t>
      </w:r>
      <w:bookmarkStart w:id="0" w:name="_GoBack"/>
      <w:bookmarkEnd w:id="0"/>
    </w:p>
    <w:p w:rsidR="00632A80" w:rsidRDefault="00632A80" w:rsidP="00632A80">
      <w:pPr>
        <w:jc w:val="both"/>
      </w:pPr>
      <w:proofErr w:type="spellStart"/>
      <w:r>
        <w:t>Bigbury</w:t>
      </w:r>
      <w:proofErr w:type="spellEnd"/>
      <w:r>
        <w:t xml:space="preserve"> declared a Climate &amp; Bi</w:t>
      </w:r>
      <w:r>
        <w:t>odiversity Emergency in 0ct 2022.</w:t>
      </w:r>
    </w:p>
    <w:p w:rsidR="00632A80" w:rsidRDefault="00632A80" w:rsidP="00632A80">
      <w:pPr>
        <w:jc w:val="both"/>
      </w:pPr>
    </w:p>
    <w:p w:rsidR="00632A80" w:rsidRDefault="00632A80" w:rsidP="00632A80">
      <w:pPr>
        <w:jc w:val="both"/>
      </w:pPr>
      <w:r>
        <w:t xml:space="preserve">This Policy provides a </w:t>
      </w:r>
      <w:proofErr w:type="gramStart"/>
      <w:r>
        <w:t>framework which</w:t>
      </w:r>
      <w:proofErr w:type="gramEnd"/>
      <w:r>
        <w:t xml:space="preserve"> supports &amp; encourages the</w:t>
      </w:r>
      <w:r>
        <w:t xml:space="preserve"> businesses, households &amp; f</w:t>
      </w:r>
      <w:r>
        <w:t xml:space="preserve">arms in </w:t>
      </w:r>
      <w:proofErr w:type="spellStart"/>
      <w:r>
        <w:t>Bigbury</w:t>
      </w:r>
      <w:proofErr w:type="spellEnd"/>
      <w:r>
        <w:t xml:space="preserve"> to contribute to</w:t>
      </w:r>
      <w:r>
        <w:t xml:space="preserve"> reducing the p</w:t>
      </w:r>
      <w:r>
        <w:t xml:space="preserve">arish carbon footprint and </w:t>
      </w:r>
      <w:r>
        <w:t xml:space="preserve">to </w:t>
      </w:r>
      <w:r>
        <w:t>enhancing our biodiversity.</w:t>
      </w:r>
      <w:r>
        <w:t xml:space="preserve">  </w:t>
      </w:r>
      <w:r>
        <w:t xml:space="preserve">This will be achieved, by promoting good practice within the parish, </w:t>
      </w:r>
      <w:r>
        <w:t xml:space="preserve">by </w:t>
      </w:r>
      <w:r>
        <w:t>evolving the</w:t>
      </w:r>
      <w:r>
        <w:t xml:space="preserve"> </w:t>
      </w:r>
      <w:proofErr w:type="spellStart"/>
      <w:r>
        <w:t>Neighbourhood</w:t>
      </w:r>
      <w:proofErr w:type="spellEnd"/>
      <w:r>
        <w:t xml:space="preserve"> Plan</w:t>
      </w:r>
      <w:r>
        <w:t xml:space="preserve"> policies to make them </w:t>
      </w:r>
      <w:r>
        <w:t xml:space="preserve">more </w:t>
      </w:r>
      <w:r>
        <w:t xml:space="preserve">climate sensitive and </w:t>
      </w:r>
      <w:r>
        <w:t xml:space="preserve">by </w:t>
      </w:r>
      <w:r>
        <w:t>pro-actively</w:t>
      </w:r>
      <w:r>
        <w:t xml:space="preserve"> </w:t>
      </w:r>
      <w:r>
        <w:t xml:space="preserve">encouraging collaborative initiatives which share </w:t>
      </w:r>
      <w:r>
        <w:t>the following mission statement</w:t>
      </w:r>
      <w:proofErr w:type="gramStart"/>
      <w:r>
        <w:t>:-</w:t>
      </w:r>
      <w:proofErr w:type="gramEnd"/>
    </w:p>
    <w:p w:rsidR="00632A80" w:rsidRDefault="00632A80" w:rsidP="00632A80">
      <w:pPr>
        <w:jc w:val="both"/>
      </w:pPr>
    </w:p>
    <w:p w:rsidR="00632A80" w:rsidRPr="00632A80" w:rsidRDefault="00632A80" w:rsidP="00632A80">
      <w:pPr>
        <w:jc w:val="both"/>
      </w:pPr>
    </w:p>
    <w:p w:rsidR="00632A80" w:rsidRDefault="00632A80" w:rsidP="00632A8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Mission Statement</w:t>
      </w:r>
    </w:p>
    <w:p w:rsidR="00632A80" w:rsidRPr="00632A80" w:rsidRDefault="00632A80" w:rsidP="00632A80">
      <w:pPr>
        <w:jc w:val="center"/>
        <w:rPr>
          <w:sz w:val="36"/>
          <w:szCs w:val="36"/>
        </w:rPr>
      </w:pP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Save energy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Produce more green energy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Reduce transport emissions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Buy green, buy locally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proofErr w:type="spellStart"/>
      <w:r>
        <w:t>Minimise</w:t>
      </w:r>
      <w:proofErr w:type="spellEnd"/>
      <w:r>
        <w:t xml:space="preserve"> waste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Reduce light pollution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Reduce environmentally harmful emissions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Encourage environmentally sensitive land management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Reduce pesticide use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Increase tree cover without impacting</w:t>
      </w:r>
      <w:r>
        <w:t xml:space="preserve"> </w:t>
      </w:r>
      <w:r>
        <w:t>on food production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Restore and protect natural habitats</w:t>
      </w:r>
    </w:p>
    <w:p w:rsidR="00632A80" w:rsidRDefault="00632A80" w:rsidP="00632A80">
      <w:pPr>
        <w:pStyle w:val="ListParagraph"/>
        <w:numPr>
          <w:ilvl w:val="0"/>
          <w:numId w:val="1"/>
        </w:numPr>
      </w:pPr>
      <w:r>
        <w:t>Improve water quality (river and sea)</w:t>
      </w:r>
    </w:p>
    <w:p w:rsidR="00632A80" w:rsidRDefault="00632A80" w:rsidP="00632A80"/>
    <w:p w:rsidR="00632A80" w:rsidRDefault="00632A80" w:rsidP="00632A80"/>
    <w:p w:rsidR="00632A80" w:rsidRDefault="00632A80" w:rsidP="00632A80"/>
    <w:p w:rsidR="00632A80" w:rsidRDefault="00632A80" w:rsidP="00632A80">
      <w:pPr>
        <w:ind w:right="-529"/>
      </w:pPr>
      <w:r>
        <w:t xml:space="preserve">Chair: Stuart Watts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A80" w:rsidRDefault="00632A80" w:rsidP="00632A80">
      <w:pPr>
        <w:ind w:right="-529"/>
      </w:pPr>
      <w:r>
        <w:t>Vice Chair: Henry Wainwright</w:t>
      </w:r>
    </w:p>
    <w:p w:rsidR="00632A80" w:rsidRDefault="00632A80" w:rsidP="00632A80">
      <w:pPr>
        <w:ind w:right="-529"/>
      </w:pPr>
      <w:proofErr w:type="spellStart"/>
      <w:r>
        <w:t>Councillors</w:t>
      </w:r>
      <w:proofErr w:type="spellEnd"/>
      <w:r>
        <w:t>:</w:t>
      </w:r>
      <w:r>
        <w:t xml:space="preserve"> </w:t>
      </w:r>
      <w:r>
        <w:t xml:space="preserve">Valerie Scott, David </w:t>
      </w:r>
      <w:proofErr w:type="spellStart"/>
      <w:r>
        <w:t>Molesworth</w:t>
      </w:r>
      <w:proofErr w:type="spellEnd"/>
      <w:r>
        <w:t>, Hazel Marshall,</w:t>
      </w:r>
      <w:r>
        <w:t xml:space="preserve"> Jonathan Fish and </w:t>
      </w:r>
      <w:r>
        <w:t>Cathy Case</w:t>
      </w:r>
    </w:p>
    <w:p w:rsidR="00632A80" w:rsidRDefault="00632A80" w:rsidP="00632A80">
      <w:pPr>
        <w:ind w:right="-529"/>
      </w:pPr>
      <w:r>
        <w:t xml:space="preserve">Clerk: Ian Bramble </w:t>
      </w:r>
    </w:p>
    <w:p w:rsidR="00632A80" w:rsidRDefault="00632A80" w:rsidP="00632A80">
      <w:pPr>
        <w:ind w:right="-529"/>
      </w:pPr>
    </w:p>
    <w:p w:rsidR="00632A80" w:rsidRDefault="00632A80" w:rsidP="00632A80">
      <w:pPr>
        <w:ind w:right="-529"/>
      </w:pPr>
      <w:r>
        <w:t>Date: 10th Jan 2024</w:t>
      </w:r>
    </w:p>
    <w:p w:rsidR="00632A80" w:rsidRDefault="00632A80" w:rsidP="00632A80">
      <w:r>
        <w:t>.</w:t>
      </w:r>
    </w:p>
    <w:p w:rsidR="00071385" w:rsidRDefault="00071385" w:rsidP="00632A80"/>
    <w:sectPr w:rsidR="00071385" w:rsidSect="00632A80">
      <w:pgSz w:w="11900" w:h="16840"/>
      <w:pgMar w:top="1134" w:right="112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710"/>
    <w:multiLevelType w:val="hybridMultilevel"/>
    <w:tmpl w:val="C74A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0"/>
    <w:rsid w:val="00071385"/>
    <w:rsid w:val="0063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9E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1036</Characters>
  <Application>Microsoft Macintosh Word</Application>
  <DocSecurity>0</DocSecurity>
  <Lines>8</Lines>
  <Paragraphs>2</Paragraphs>
  <ScaleCrop>false</ScaleCrop>
  <Company>Dulce Domun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Watts</dc:creator>
  <cp:keywords/>
  <dc:description/>
  <cp:lastModifiedBy>Stuart Watts</cp:lastModifiedBy>
  <cp:revision>1</cp:revision>
  <dcterms:created xsi:type="dcterms:W3CDTF">2024-01-19T16:03:00Z</dcterms:created>
  <dcterms:modified xsi:type="dcterms:W3CDTF">2024-01-19T16:23:00Z</dcterms:modified>
</cp:coreProperties>
</file>