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48E5" w14:textId="77777777" w:rsidR="003774EB" w:rsidRPr="003774EB" w:rsidRDefault="003774EB" w:rsidP="003774EB">
      <w:pPr>
        <w:ind w:left="720" w:hanging="720"/>
        <w:jc w:val="center"/>
        <w:rPr>
          <w:rFonts w:ascii="Arial" w:eastAsia="Verdana" w:hAnsi="Arial" w:cs="Arial"/>
          <w:sz w:val="18"/>
          <w:szCs w:val="18"/>
        </w:rPr>
      </w:pPr>
      <w:r w:rsidRPr="003774EB">
        <w:rPr>
          <w:rFonts w:ascii="Arial" w:eastAsia="Verdana" w:hAnsi="Arial" w:cs="Arial"/>
          <w:sz w:val="18"/>
          <w:szCs w:val="18"/>
        </w:rPr>
        <w:t>BIGBURY PARISH COUNCIL</w:t>
      </w:r>
    </w:p>
    <w:p w14:paraId="691B2D57" w14:textId="77777777" w:rsidR="003774EB" w:rsidRPr="003774EB" w:rsidRDefault="003774EB" w:rsidP="003774EB">
      <w:pPr>
        <w:ind w:left="720" w:hanging="720"/>
        <w:jc w:val="center"/>
        <w:rPr>
          <w:rFonts w:ascii="Arial" w:eastAsia="Verdana" w:hAnsi="Arial" w:cs="Arial"/>
          <w:sz w:val="18"/>
          <w:szCs w:val="18"/>
        </w:rPr>
      </w:pPr>
    </w:p>
    <w:p w14:paraId="52A74CA1" w14:textId="77777777" w:rsidR="003774EB" w:rsidRPr="003774EB" w:rsidRDefault="003774EB" w:rsidP="003774EB">
      <w:pPr>
        <w:ind w:left="720" w:hanging="720"/>
        <w:jc w:val="center"/>
        <w:rPr>
          <w:rFonts w:ascii="Arial" w:eastAsia="Verdana" w:hAnsi="Arial" w:cs="Arial"/>
          <w:sz w:val="18"/>
          <w:szCs w:val="18"/>
        </w:rPr>
      </w:pPr>
      <w:r w:rsidRPr="003774EB">
        <w:rPr>
          <w:rFonts w:ascii="Arial" w:eastAsia="Verdana" w:hAnsi="Arial" w:cs="Arial"/>
          <w:sz w:val="18"/>
          <w:szCs w:val="18"/>
        </w:rPr>
        <w:t>Minutes of the meeting of Bigbury Parish Council (BPC) held on Wednesday May 12, 2021 at 7:45pm  in The Memorial Hall, St Ann’s Chapel. .</w:t>
      </w:r>
    </w:p>
    <w:p w14:paraId="77339726" w14:textId="77777777" w:rsidR="003774EB" w:rsidRPr="003774EB" w:rsidRDefault="003774EB" w:rsidP="003774EB">
      <w:pPr>
        <w:ind w:left="720" w:hanging="720"/>
        <w:rPr>
          <w:rFonts w:ascii="Arial" w:eastAsia="Verdana" w:hAnsi="Arial" w:cs="Arial"/>
          <w:sz w:val="18"/>
          <w:szCs w:val="18"/>
        </w:rPr>
      </w:pPr>
    </w:p>
    <w:p w14:paraId="113A84C5"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PRESENT: Cllrs: E Huntley (EH) (Chair), G Rosevear (GR), S Smith (SS), C Case (CC), V Scott (VS), S Watts (SW), DCC Cllr. R. Gilbert (RG), SHDC Cllr. B. Taylor (BT), Clerk I. Bramble, (IB) and eleven other members of the public.</w:t>
      </w:r>
    </w:p>
    <w:p w14:paraId="0D0425B4" w14:textId="77777777" w:rsidR="003774EB" w:rsidRPr="003774EB" w:rsidRDefault="003774EB" w:rsidP="003774EB">
      <w:pPr>
        <w:ind w:left="720" w:hanging="720"/>
        <w:rPr>
          <w:rFonts w:ascii="Arial" w:eastAsia="Verdana" w:hAnsi="Arial" w:cs="Arial"/>
          <w:sz w:val="18"/>
          <w:szCs w:val="18"/>
        </w:rPr>
      </w:pPr>
    </w:p>
    <w:p w14:paraId="73271D57" w14:textId="77777777" w:rsidR="003774EB" w:rsidRPr="003774EB" w:rsidRDefault="003774EB" w:rsidP="003774EB">
      <w:pPr>
        <w:ind w:left="720" w:hanging="720"/>
        <w:rPr>
          <w:rFonts w:ascii="Arial" w:eastAsia="Verdana" w:hAnsi="Arial" w:cs="Arial"/>
          <w:sz w:val="18"/>
          <w:szCs w:val="18"/>
        </w:rPr>
      </w:pPr>
    </w:p>
    <w:p w14:paraId="3E9D803A"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1.0</w:t>
      </w:r>
      <w:r w:rsidRPr="003774EB">
        <w:rPr>
          <w:rFonts w:ascii="Arial" w:eastAsia="Verdana" w:hAnsi="Arial" w:cs="Arial"/>
          <w:sz w:val="18"/>
          <w:szCs w:val="18"/>
        </w:rPr>
        <w:tab/>
      </w:r>
      <w:r w:rsidRPr="00E67408">
        <w:rPr>
          <w:rFonts w:ascii="Arial" w:eastAsia="Verdana" w:hAnsi="Arial" w:cs="Arial"/>
          <w:sz w:val="18"/>
          <w:szCs w:val="18"/>
          <w:u w:val="single"/>
        </w:rPr>
        <w:t>Welcome</w:t>
      </w:r>
    </w:p>
    <w:p w14:paraId="3B4D0105" w14:textId="77777777" w:rsidR="003774EB" w:rsidRPr="003774EB" w:rsidRDefault="003774EB" w:rsidP="003774EB">
      <w:pPr>
        <w:ind w:left="720" w:hanging="720"/>
        <w:rPr>
          <w:rFonts w:ascii="Arial" w:eastAsia="Verdana" w:hAnsi="Arial" w:cs="Arial"/>
          <w:sz w:val="18"/>
          <w:szCs w:val="18"/>
        </w:rPr>
      </w:pPr>
    </w:p>
    <w:p w14:paraId="142CEF64" w14:textId="65DC069F" w:rsidR="003774EB" w:rsidRPr="003774EB" w:rsidRDefault="003774EB" w:rsidP="003774EB">
      <w:pPr>
        <w:ind w:firstLine="720"/>
        <w:rPr>
          <w:rFonts w:ascii="Arial" w:eastAsia="Verdana" w:hAnsi="Arial" w:cs="Arial"/>
          <w:sz w:val="18"/>
          <w:szCs w:val="18"/>
        </w:rPr>
      </w:pPr>
      <w:r w:rsidRPr="003774EB">
        <w:rPr>
          <w:rFonts w:ascii="Arial" w:eastAsia="Verdana" w:hAnsi="Arial" w:cs="Arial"/>
          <w:sz w:val="18"/>
          <w:szCs w:val="18"/>
        </w:rPr>
        <w:t>The Chairman welcomed all Councillors and members of the public.</w:t>
      </w:r>
    </w:p>
    <w:p w14:paraId="1AE88940" w14:textId="77777777" w:rsidR="003774EB" w:rsidRPr="003774EB" w:rsidRDefault="003774EB" w:rsidP="003774EB">
      <w:pPr>
        <w:ind w:left="720" w:hanging="720"/>
        <w:rPr>
          <w:rFonts w:ascii="Arial" w:eastAsia="Verdana" w:hAnsi="Arial" w:cs="Arial"/>
          <w:sz w:val="18"/>
          <w:szCs w:val="18"/>
        </w:rPr>
      </w:pPr>
    </w:p>
    <w:p w14:paraId="65E61F62"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2.0</w:t>
      </w:r>
      <w:r w:rsidRPr="003774EB">
        <w:rPr>
          <w:rFonts w:ascii="Arial" w:eastAsia="Verdana" w:hAnsi="Arial" w:cs="Arial"/>
          <w:sz w:val="18"/>
          <w:szCs w:val="18"/>
        </w:rPr>
        <w:tab/>
      </w:r>
      <w:r w:rsidRPr="00E67408">
        <w:rPr>
          <w:rFonts w:ascii="Arial" w:eastAsia="Verdana" w:hAnsi="Arial" w:cs="Arial"/>
          <w:sz w:val="18"/>
          <w:szCs w:val="18"/>
          <w:u w:val="single"/>
        </w:rPr>
        <w:t>Open Session</w:t>
      </w:r>
    </w:p>
    <w:p w14:paraId="766AC238" w14:textId="77777777" w:rsidR="00E67408" w:rsidRDefault="00E67408" w:rsidP="003774EB">
      <w:pPr>
        <w:ind w:left="720"/>
        <w:rPr>
          <w:rFonts w:ascii="Arial" w:eastAsia="Verdana" w:hAnsi="Arial" w:cs="Arial"/>
          <w:sz w:val="18"/>
          <w:szCs w:val="18"/>
        </w:rPr>
      </w:pPr>
    </w:p>
    <w:p w14:paraId="4AD6E90A" w14:textId="77777777" w:rsidR="004718EB" w:rsidRDefault="003774EB" w:rsidP="003774EB">
      <w:pPr>
        <w:ind w:left="720"/>
        <w:rPr>
          <w:rFonts w:ascii="Arial" w:eastAsia="Verdana" w:hAnsi="Arial" w:cs="Arial"/>
          <w:sz w:val="18"/>
          <w:szCs w:val="18"/>
        </w:rPr>
      </w:pPr>
      <w:r w:rsidRPr="003774EB">
        <w:rPr>
          <w:rFonts w:ascii="Arial" w:eastAsia="Verdana" w:hAnsi="Arial" w:cs="Arial"/>
          <w:sz w:val="18"/>
          <w:szCs w:val="18"/>
        </w:rPr>
        <w:t>Local residents expressed considerable concern over recent overnight parking of motor ho</w:t>
      </w:r>
      <w:r w:rsidR="004718EB">
        <w:rPr>
          <w:rFonts w:ascii="Arial" w:eastAsia="Verdana" w:hAnsi="Arial" w:cs="Arial"/>
          <w:sz w:val="18"/>
          <w:szCs w:val="18"/>
        </w:rPr>
        <w:t>mes in the Warren carpark.  Disc</w:t>
      </w:r>
      <w:r w:rsidRPr="003774EB">
        <w:rPr>
          <w:rFonts w:ascii="Arial" w:eastAsia="Verdana" w:hAnsi="Arial" w:cs="Arial"/>
          <w:sz w:val="18"/>
          <w:szCs w:val="18"/>
        </w:rPr>
        <w:t>ussion</w:t>
      </w:r>
      <w:r w:rsidR="00E67408">
        <w:rPr>
          <w:rFonts w:ascii="Arial" w:eastAsia="Verdana" w:hAnsi="Arial" w:cs="Arial"/>
          <w:sz w:val="18"/>
          <w:szCs w:val="18"/>
        </w:rPr>
        <w:t xml:space="preserve"> </w:t>
      </w:r>
      <w:r w:rsidRPr="003774EB">
        <w:rPr>
          <w:rFonts w:ascii="Arial" w:eastAsia="Verdana" w:hAnsi="Arial" w:cs="Arial"/>
          <w:sz w:val="18"/>
          <w:szCs w:val="18"/>
        </w:rPr>
        <w:t>of proposed solutions</w:t>
      </w:r>
      <w:r w:rsidR="004718EB">
        <w:rPr>
          <w:rFonts w:ascii="Arial" w:eastAsia="Verdana" w:hAnsi="Arial" w:cs="Arial"/>
          <w:sz w:val="18"/>
          <w:szCs w:val="18"/>
        </w:rPr>
        <w:t xml:space="preserve"> followed</w:t>
      </w:r>
      <w:r w:rsidRPr="003774EB">
        <w:rPr>
          <w:rFonts w:ascii="Arial" w:eastAsia="Verdana" w:hAnsi="Arial" w:cs="Arial"/>
          <w:sz w:val="18"/>
          <w:szCs w:val="18"/>
        </w:rPr>
        <w:t xml:space="preserve">, including barriers and rigid enforcement of parking restrictions, specific alternative sites for overnight stays for motorhome owners and that it would be undesirable to drive holiday makers away. Also we were reminded that the Warren car park should remain accessible to the vehicles involved in transfer of waste and sewage from Burgh Island  and it became clear that there can be no simple, single solution.  Dist. Cllr. Taylor reminded us that SHDC is carrying out a 12 month ‘market test’ in selected car parks in the district at the end of which further consultation will take place before deciding whether or not to continue.  However the Bigbury on Sea car parks are not included in this ‘test group’ and so will have to lobby for a solution specific to them.  </w:t>
      </w:r>
    </w:p>
    <w:p w14:paraId="5230D1F1" w14:textId="77777777" w:rsidR="004718EB" w:rsidRDefault="004718EB" w:rsidP="003774EB">
      <w:pPr>
        <w:ind w:left="720"/>
        <w:rPr>
          <w:rFonts w:ascii="Arial" w:eastAsia="Verdana" w:hAnsi="Arial" w:cs="Arial"/>
          <w:sz w:val="18"/>
          <w:szCs w:val="18"/>
        </w:rPr>
      </w:pPr>
    </w:p>
    <w:p w14:paraId="35F2EB6F" w14:textId="77777777" w:rsidR="004718EB" w:rsidRDefault="003774EB" w:rsidP="003774EB">
      <w:pPr>
        <w:ind w:left="720"/>
        <w:rPr>
          <w:rFonts w:ascii="Arial" w:eastAsia="Verdana" w:hAnsi="Arial" w:cs="Arial"/>
          <w:sz w:val="18"/>
          <w:szCs w:val="18"/>
        </w:rPr>
      </w:pPr>
      <w:r w:rsidRPr="003774EB">
        <w:rPr>
          <w:rFonts w:ascii="Arial" w:eastAsia="Verdana" w:hAnsi="Arial" w:cs="Arial"/>
          <w:sz w:val="18"/>
          <w:szCs w:val="18"/>
        </w:rPr>
        <w:t xml:space="preserve">Residents also complained about the initial weeks of the new ‘super recycling scheme ’, and Cllr. Taylor reported  that SHDC was investigating the problems that have arisen, ranging from shortfalls in the delivery of bins to missed collections.  Further reports will be made on this issue.  </w:t>
      </w:r>
    </w:p>
    <w:p w14:paraId="5C9E951C" w14:textId="77777777" w:rsidR="004718EB" w:rsidRDefault="004718EB" w:rsidP="003774EB">
      <w:pPr>
        <w:ind w:left="720"/>
        <w:rPr>
          <w:rFonts w:ascii="Arial" w:eastAsia="Verdana" w:hAnsi="Arial" w:cs="Arial"/>
          <w:sz w:val="18"/>
          <w:szCs w:val="18"/>
        </w:rPr>
      </w:pPr>
    </w:p>
    <w:p w14:paraId="1655AB10" w14:textId="4F441B0B" w:rsidR="003774EB" w:rsidRPr="003774EB" w:rsidRDefault="003774EB" w:rsidP="003774EB">
      <w:pPr>
        <w:ind w:left="720"/>
        <w:rPr>
          <w:rFonts w:ascii="Arial" w:eastAsia="Verdana" w:hAnsi="Arial" w:cs="Arial"/>
          <w:b/>
          <w:sz w:val="18"/>
          <w:szCs w:val="18"/>
        </w:rPr>
      </w:pPr>
      <w:r w:rsidRPr="003774EB">
        <w:rPr>
          <w:rFonts w:ascii="Arial" w:eastAsia="Verdana" w:hAnsi="Arial" w:cs="Arial"/>
          <w:sz w:val="18"/>
          <w:szCs w:val="18"/>
        </w:rPr>
        <w:t>It was noted that the Bowls Cross signpost had oce again been knocked down but strangely with the finger signs and post left undamaged,  in</w:t>
      </w:r>
      <w:r w:rsidR="004718EB">
        <w:rPr>
          <w:rFonts w:ascii="Arial" w:eastAsia="Verdana" w:hAnsi="Arial" w:cs="Arial"/>
          <w:sz w:val="18"/>
          <w:szCs w:val="18"/>
        </w:rPr>
        <w:t xml:space="preserve"> </w:t>
      </w:r>
      <w:r w:rsidRPr="003774EB">
        <w:rPr>
          <w:rFonts w:ascii="Arial" w:eastAsia="Verdana" w:hAnsi="Arial" w:cs="Arial"/>
          <w:sz w:val="18"/>
          <w:szCs w:val="18"/>
        </w:rPr>
        <w:t xml:space="preserve">spite of the sizeable and  weighty concrete foundations being pulled out of the ground completely.   IB will obtain quotes for new signs but the positioning of the post will also be investigated with highways.       </w:t>
      </w:r>
      <w:r w:rsidRPr="003774EB">
        <w:rPr>
          <w:rFonts w:ascii="Arial" w:eastAsia="Verdana" w:hAnsi="Arial" w:cs="Arial"/>
          <w:sz w:val="18"/>
          <w:szCs w:val="18"/>
        </w:rPr>
        <w:tab/>
      </w:r>
      <w:r w:rsidRPr="003774EB">
        <w:rPr>
          <w:rFonts w:ascii="Arial" w:eastAsia="Verdana" w:hAnsi="Arial" w:cs="Arial"/>
          <w:sz w:val="18"/>
          <w:szCs w:val="18"/>
        </w:rPr>
        <w:tab/>
      </w:r>
      <w:r w:rsidR="00E67408">
        <w:rPr>
          <w:rFonts w:ascii="Arial" w:eastAsia="Verdana" w:hAnsi="Arial" w:cs="Arial"/>
          <w:sz w:val="18"/>
          <w:szCs w:val="18"/>
        </w:rPr>
        <w:t xml:space="preserve">   </w:t>
      </w:r>
      <w:r>
        <w:rPr>
          <w:rFonts w:ascii="Arial" w:eastAsia="Verdana" w:hAnsi="Arial" w:cs="Arial"/>
          <w:sz w:val="18"/>
          <w:szCs w:val="18"/>
        </w:rPr>
        <w:t xml:space="preserve">  </w:t>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sidR="004718EB">
        <w:rPr>
          <w:rFonts w:ascii="Arial" w:eastAsia="Verdana" w:hAnsi="Arial" w:cs="Arial"/>
          <w:sz w:val="18"/>
          <w:szCs w:val="18"/>
        </w:rPr>
        <w:tab/>
      </w:r>
      <w:r>
        <w:rPr>
          <w:rFonts w:ascii="Arial" w:eastAsia="Verdana" w:hAnsi="Arial" w:cs="Arial"/>
          <w:sz w:val="18"/>
          <w:szCs w:val="18"/>
        </w:rPr>
        <w:t xml:space="preserve"> </w:t>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009A3116">
        <w:rPr>
          <w:rFonts w:ascii="Arial" w:eastAsia="Verdana" w:hAnsi="Arial" w:cs="Arial"/>
          <w:sz w:val="18"/>
          <w:szCs w:val="18"/>
        </w:rPr>
        <w:tab/>
      </w:r>
      <w:r w:rsidRPr="003774EB">
        <w:rPr>
          <w:rFonts w:ascii="Arial" w:eastAsia="Verdana" w:hAnsi="Arial" w:cs="Arial"/>
          <w:b/>
          <w:sz w:val="18"/>
          <w:szCs w:val="18"/>
        </w:rPr>
        <w:t>IB to action</w:t>
      </w:r>
    </w:p>
    <w:p w14:paraId="647766C9" w14:textId="77777777" w:rsidR="004718EB" w:rsidRDefault="004718EB" w:rsidP="003774EB">
      <w:pPr>
        <w:ind w:left="720"/>
        <w:rPr>
          <w:rFonts w:ascii="Arial" w:eastAsia="Verdana" w:hAnsi="Arial" w:cs="Arial"/>
          <w:sz w:val="18"/>
          <w:szCs w:val="18"/>
        </w:rPr>
      </w:pPr>
    </w:p>
    <w:p w14:paraId="50C02D2C" w14:textId="41612850" w:rsidR="003774EB" w:rsidRDefault="003774EB" w:rsidP="004718EB">
      <w:pPr>
        <w:ind w:left="720"/>
        <w:rPr>
          <w:rFonts w:ascii="Arial" w:eastAsia="Verdana" w:hAnsi="Arial" w:cs="Arial"/>
          <w:sz w:val="18"/>
          <w:szCs w:val="18"/>
        </w:rPr>
      </w:pPr>
      <w:r w:rsidRPr="003774EB">
        <w:rPr>
          <w:rFonts w:ascii="Arial" w:eastAsia="Verdana" w:hAnsi="Arial" w:cs="Arial"/>
          <w:sz w:val="18"/>
          <w:szCs w:val="18"/>
        </w:rPr>
        <w:t>The matter of the now closed footpath on Folly Hill, behind Bigbury on Sea was raised with the request to reinstate it. CC advised that the open access agreement with Folly Hill F</w:t>
      </w:r>
      <w:r>
        <w:rPr>
          <w:rFonts w:ascii="Arial" w:eastAsia="Verdana" w:hAnsi="Arial" w:cs="Arial"/>
          <w:sz w:val="18"/>
          <w:szCs w:val="18"/>
        </w:rPr>
        <w:t>ar</w:t>
      </w:r>
      <w:r w:rsidRPr="003774EB">
        <w:rPr>
          <w:rFonts w:ascii="Arial" w:eastAsia="Verdana" w:hAnsi="Arial" w:cs="Arial"/>
          <w:sz w:val="18"/>
          <w:szCs w:val="18"/>
        </w:rPr>
        <w:t>m was now closed but that other footpaths existed</w:t>
      </w:r>
    </w:p>
    <w:p w14:paraId="47544E32" w14:textId="77777777" w:rsidR="004718EB" w:rsidRDefault="003774EB" w:rsidP="003774EB">
      <w:pPr>
        <w:ind w:left="720"/>
        <w:rPr>
          <w:rFonts w:ascii="Arial" w:eastAsia="Verdana" w:hAnsi="Arial" w:cs="Arial"/>
          <w:sz w:val="18"/>
          <w:szCs w:val="18"/>
        </w:rPr>
      </w:pPr>
      <w:r w:rsidRPr="003774EB">
        <w:rPr>
          <w:rFonts w:ascii="Arial" w:eastAsia="Verdana" w:hAnsi="Arial" w:cs="Arial"/>
          <w:sz w:val="18"/>
          <w:szCs w:val="18"/>
        </w:rPr>
        <w:t xml:space="preserve">that remain open and serve to replace the access that was provided by the now closed footpath.  </w:t>
      </w:r>
    </w:p>
    <w:p w14:paraId="64DE29D7" w14:textId="77777777" w:rsidR="004718EB" w:rsidRDefault="004718EB" w:rsidP="003774EB">
      <w:pPr>
        <w:ind w:left="720"/>
        <w:rPr>
          <w:rFonts w:ascii="Arial" w:eastAsia="Verdana" w:hAnsi="Arial" w:cs="Arial"/>
          <w:sz w:val="18"/>
          <w:szCs w:val="18"/>
        </w:rPr>
      </w:pPr>
    </w:p>
    <w:p w14:paraId="6F90549C" w14:textId="08489DE6" w:rsidR="003774EB" w:rsidRPr="003774EB" w:rsidRDefault="003774EB" w:rsidP="003774EB">
      <w:pPr>
        <w:ind w:left="720"/>
        <w:rPr>
          <w:rFonts w:ascii="Arial" w:eastAsia="Verdana" w:hAnsi="Arial" w:cs="Arial"/>
          <w:sz w:val="18"/>
          <w:szCs w:val="18"/>
        </w:rPr>
      </w:pPr>
      <w:r w:rsidRPr="003774EB">
        <w:rPr>
          <w:rFonts w:ascii="Arial" w:eastAsia="Verdana" w:hAnsi="Arial" w:cs="Arial"/>
          <w:sz w:val="18"/>
          <w:szCs w:val="18"/>
        </w:rPr>
        <w:t>Also issues concerning the Waves Edge development in Challaborough were brought to the council’s attention and  Distr. Cllr Taylor stated that SHDC were treating these as enforcement issue for investigation and would report in due course.</w:t>
      </w:r>
    </w:p>
    <w:p w14:paraId="0F0ACFAC" w14:textId="77777777" w:rsidR="003774EB" w:rsidRPr="003774EB" w:rsidRDefault="003774EB" w:rsidP="003774EB">
      <w:pPr>
        <w:ind w:left="720" w:hanging="720"/>
        <w:rPr>
          <w:rFonts w:ascii="Arial" w:eastAsia="Verdana" w:hAnsi="Arial" w:cs="Arial"/>
          <w:sz w:val="18"/>
          <w:szCs w:val="18"/>
        </w:rPr>
      </w:pPr>
    </w:p>
    <w:p w14:paraId="6BA491B0" w14:textId="6520AFAC"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3.0</w:t>
      </w:r>
      <w:r w:rsidRPr="003774EB">
        <w:rPr>
          <w:rFonts w:ascii="Arial" w:eastAsia="Verdana" w:hAnsi="Arial" w:cs="Arial"/>
          <w:sz w:val="18"/>
          <w:szCs w:val="18"/>
        </w:rPr>
        <w:tab/>
      </w:r>
      <w:r w:rsidRPr="00EB67A1">
        <w:rPr>
          <w:rFonts w:ascii="Arial" w:eastAsia="Verdana" w:hAnsi="Arial" w:cs="Arial"/>
          <w:sz w:val="18"/>
          <w:szCs w:val="18"/>
          <w:u w:val="single"/>
        </w:rPr>
        <w:t>Apologies for absence</w:t>
      </w:r>
    </w:p>
    <w:p w14:paraId="51F38CD1" w14:textId="77777777" w:rsidR="00EB67A1" w:rsidRDefault="00EB67A1" w:rsidP="003774EB">
      <w:pPr>
        <w:ind w:left="720"/>
        <w:rPr>
          <w:rFonts w:ascii="Arial" w:eastAsia="Verdana" w:hAnsi="Arial" w:cs="Arial"/>
          <w:sz w:val="18"/>
          <w:szCs w:val="18"/>
        </w:rPr>
      </w:pPr>
    </w:p>
    <w:p w14:paraId="23760A98" w14:textId="5B6DDEC7" w:rsidR="003774EB" w:rsidRPr="003774EB" w:rsidRDefault="003774EB" w:rsidP="003774EB">
      <w:pPr>
        <w:ind w:left="720"/>
        <w:rPr>
          <w:rFonts w:ascii="Arial" w:eastAsia="Verdana" w:hAnsi="Arial" w:cs="Arial"/>
          <w:sz w:val="18"/>
          <w:szCs w:val="18"/>
        </w:rPr>
      </w:pPr>
      <w:r w:rsidRPr="003774EB">
        <w:rPr>
          <w:rFonts w:ascii="Arial" w:eastAsia="Verdana" w:hAnsi="Arial" w:cs="Arial"/>
          <w:sz w:val="18"/>
          <w:szCs w:val="18"/>
        </w:rPr>
        <w:t xml:space="preserve">Apologies have been received from Cllr. Rosevear..  </w:t>
      </w:r>
    </w:p>
    <w:p w14:paraId="0281343A" w14:textId="77777777" w:rsidR="003774EB" w:rsidRPr="003774EB" w:rsidRDefault="003774EB" w:rsidP="003774EB">
      <w:pPr>
        <w:ind w:left="720" w:hanging="720"/>
        <w:rPr>
          <w:rFonts w:ascii="Arial" w:eastAsia="Verdana" w:hAnsi="Arial" w:cs="Arial"/>
          <w:sz w:val="18"/>
          <w:szCs w:val="18"/>
        </w:rPr>
      </w:pPr>
    </w:p>
    <w:p w14:paraId="31BD41BB" w14:textId="77777777" w:rsidR="003774EB" w:rsidRPr="00EB67A1" w:rsidRDefault="003774EB" w:rsidP="003774EB">
      <w:pPr>
        <w:ind w:left="720" w:hanging="720"/>
        <w:rPr>
          <w:rFonts w:ascii="Arial" w:eastAsia="Verdana" w:hAnsi="Arial" w:cs="Arial"/>
          <w:sz w:val="18"/>
          <w:szCs w:val="18"/>
          <w:u w:val="single"/>
        </w:rPr>
      </w:pPr>
      <w:r w:rsidRPr="003774EB">
        <w:rPr>
          <w:rFonts w:ascii="Arial" w:eastAsia="Verdana" w:hAnsi="Arial" w:cs="Arial"/>
          <w:sz w:val="18"/>
          <w:szCs w:val="18"/>
        </w:rPr>
        <w:t>4.0</w:t>
      </w:r>
      <w:r w:rsidRPr="003774EB">
        <w:rPr>
          <w:rFonts w:ascii="Arial" w:eastAsia="Verdana" w:hAnsi="Arial" w:cs="Arial"/>
          <w:sz w:val="18"/>
          <w:szCs w:val="18"/>
        </w:rPr>
        <w:tab/>
      </w:r>
      <w:r w:rsidRPr="00EB67A1">
        <w:rPr>
          <w:rFonts w:ascii="Arial" w:eastAsia="Verdana" w:hAnsi="Arial" w:cs="Arial"/>
          <w:sz w:val="18"/>
          <w:szCs w:val="18"/>
          <w:u w:val="single"/>
        </w:rPr>
        <w:t>Declarations of interest</w:t>
      </w:r>
    </w:p>
    <w:p w14:paraId="448F604D" w14:textId="77777777" w:rsidR="003774EB" w:rsidRPr="003774EB" w:rsidRDefault="003774EB" w:rsidP="003774EB">
      <w:pPr>
        <w:ind w:left="720" w:hanging="720"/>
        <w:rPr>
          <w:rFonts w:ascii="Arial" w:eastAsia="Verdana" w:hAnsi="Arial" w:cs="Arial"/>
          <w:sz w:val="18"/>
          <w:szCs w:val="18"/>
        </w:rPr>
      </w:pPr>
    </w:p>
    <w:p w14:paraId="4B6E51BF" w14:textId="21085608" w:rsidR="003774EB" w:rsidRPr="003774EB" w:rsidRDefault="003774EB" w:rsidP="003774EB">
      <w:pPr>
        <w:ind w:left="720"/>
        <w:rPr>
          <w:rFonts w:ascii="Arial" w:eastAsia="Verdana" w:hAnsi="Arial" w:cs="Arial"/>
          <w:sz w:val="18"/>
          <w:szCs w:val="18"/>
        </w:rPr>
      </w:pPr>
      <w:r w:rsidRPr="003774EB">
        <w:rPr>
          <w:rFonts w:ascii="Arial" w:eastAsia="Verdana" w:hAnsi="Arial" w:cs="Arial"/>
          <w:sz w:val="18"/>
          <w:szCs w:val="18"/>
        </w:rPr>
        <w:t>CC declared an interest in Bolt House in agenda item 10.0.</w:t>
      </w:r>
    </w:p>
    <w:p w14:paraId="6242FC2E"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 xml:space="preserve"> </w:t>
      </w:r>
      <w:r w:rsidRPr="003774EB">
        <w:rPr>
          <w:rFonts w:ascii="Arial" w:eastAsia="Verdana" w:hAnsi="Arial" w:cs="Arial"/>
          <w:sz w:val="18"/>
          <w:szCs w:val="18"/>
        </w:rPr>
        <w:tab/>
      </w:r>
    </w:p>
    <w:p w14:paraId="3ED14ADA"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5.0</w:t>
      </w:r>
      <w:r w:rsidRPr="003774EB">
        <w:rPr>
          <w:rFonts w:ascii="Arial" w:eastAsia="Verdana" w:hAnsi="Arial" w:cs="Arial"/>
          <w:sz w:val="18"/>
          <w:szCs w:val="18"/>
        </w:rPr>
        <w:tab/>
      </w:r>
      <w:r w:rsidRPr="00EB67A1">
        <w:rPr>
          <w:rFonts w:ascii="Arial" w:eastAsia="Verdana" w:hAnsi="Arial" w:cs="Arial"/>
          <w:sz w:val="18"/>
          <w:szCs w:val="18"/>
          <w:u w:val="single"/>
        </w:rPr>
        <w:t>Approval of minutes of April BPC meeting</w:t>
      </w:r>
    </w:p>
    <w:p w14:paraId="7E315460" w14:textId="77777777" w:rsidR="003774EB" w:rsidRPr="003774EB" w:rsidRDefault="003774EB" w:rsidP="003774EB">
      <w:pPr>
        <w:ind w:left="720" w:hanging="720"/>
        <w:rPr>
          <w:rFonts w:ascii="Arial" w:eastAsia="Verdana" w:hAnsi="Arial" w:cs="Arial"/>
          <w:sz w:val="18"/>
          <w:szCs w:val="18"/>
        </w:rPr>
      </w:pPr>
    </w:p>
    <w:p w14:paraId="39F7FA2B" w14:textId="77777777" w:rsidR="004718EB" w:rsidRDefault="003774EB" w:rsidP="003774EB">
      <w:pPr>
        <w:ind w:left="720"/>
        <w:rPr>
          <w:rFonts w:ascii="Arial" w:eastAsia="Verdana" w:hAnsi="Arial" w:cs="Arial"/>
          <w:sz w:val="18"/>
          <w:szCs w:val="18"/>
        </w:rPr>
      </w:pPr>
      <w:r w:rsidRPr="003774EB">
        <w:rPr>
          <w:rFonts w:ascii="Arial" w:eastAsia="Verdana" w:hAnsi="Arial" w:cs="Arial"/>
          <w:sz w:val="18"/>
          <w:szCs w:val="18"/>
        </w:rPr>
        <w:t xml:space="preserve">Cllr Watts was concerned that </w:t>
      </w:r>
      <w:r w:rsidR="00EB67A1">
        <w:rPr>
          <w:rFonts w:ascii="Arial" w:eastAsia="Verdana" w:hAnsi="Arial" w:cs="Arial"/>
          <w:sz w:val="18"/>
          <w:szCs w:val="18"/>
        </w:rPr>
        <w:t>for</w:t>
      </w:r>
      <w:r w:rsidRPr="003774EB">
        <w:rPr>
          <w:rFonts w:ascii="Arial" w:eastAsia="Verdana" w:hAnsi="Arial" w:cs="Arial"/>
          <w:sz w:val="18"/>
          <w:szCs w:val="18"/>
        </w:rPr>
        <w:t xml:space="preserve"> Agenda Item 10.0; 0386/21/FUL the minutes did not make clear that  the provision  for ancillary accommodation meant that it was intended for residential accommodation only for restaurant staff and management when on site.  VS commented that ‘ancillary’ meant ancill</w:t>
      </w:r>
      <w:r w:rsidR="00EB67A1">
        <w:rPr>
          <w:rFonts w:ascii="Arial" w:eastAsia="Verdana" w:hAnsi="Arial" w:cs="Arial"/>
          <w:sz w:val="18"/>
          <w:szCs w:val="18"/>
        </w:rPr>
        <w:t>a</w:t>
      </w:r>
      <w:r w:rsidRPr="003774EB">
        <w:rPr>
          <w:rFonts w:ascii="Arial" w:eastAsia="Verdana" w:hAnsi="Arial" w:cs="Arial"/>
          <w:sz w:val="18"/>
          <w:szCs w:val="18"/>
        </w:rPr>
        <w:t xml:space="preserve">ry to </w:t>
      </w:r>
      <w:r>
        <w:rPr>
          <w:rFonts w:ascii="Arial" w:eastAsia="Verdana" w:hAnsi="Arial" w:cs="Arial"/>
          <w:sz w:val="18"/>
          <w:szCs w:val="18"/>
        </w:rPr>
        <w:t>the restaurant for the specific</w:t>
      </w:r>
      <w:r w:rsidR="00EB67A1">
        <w:rPr>
          <w:rFonts w:ascii="Arial" w:eastAsia="Verdana" w:hAnsi="Arial" w:cs="Arial"/>
          <w:sz w:val="18"/>
          <w:szCs w:val="18"/>
        </w:rPr>
        <w:t xml:space="preserve"> </w:t>
      </w:r>
      <w:r w:rsidRPr="003774EB">
        <w:rPr>
          <w:rFonts w:ascii="Arial" w:eastAsia="Verdana" w:hAnsi="Arial" w:cs="Arial"/>
          <w:sz w:val="18"/>
          <w:szCs w:val="18"/>
        </w:rPr>
        <w:t>purpose of the restaurant.</w:t>
      </w:r>
      <w:r>
        <w:rPr>
          <w:rFonts w:ascii="Arial" w:eastAsia="Verdana" w:hAnsi="Arial" w:cs="Arial"/>
          <w:sz w:val="18"/>
          <w:szCs w:val="18"/>
        </w:rPr>
        <w:t xml:space="preserve"> </w:t>
      </w:r>
    </w:p>
    <w:p w14:paraId="6937E42E" w14:textId="77777777" w:rsidR="004718EB" w:rsidRDefault="004718EB" w:rsidP="003774EB">
      <w:pPr>
        <w:ind w:left="720"/>
        <w:rPr>
          <w:rFonts w:ascii="Arial" w:eastAsia="Verdana" w:hAnsi="Arial" w:cs="Arial"/>
          <w:sz w:val="18"/>
          <w:szCs w:val="18"/>
        </w:rPr>
      </w:pPr>
    </w:p>
    <w:p w14:paraId="08D72429" w14:textId="79450E06" w:rsidR="003774EB" w:rsidRPr="003774EB" w:rsidRDefault="003774EB" w:rsidP="003774EB">
      <w:pPr>
        <w:ind w:left="720"/>
        <w:rPr>
          <w:rFonts w:ascii="Arial" w:eastAsia="Verdana" w:hAnsi="Arial" w:cs="Arial"/>
          <w:sz w:val="18"/>
          <w:szCs w:val="18"/>
        </w:rPr>
      </w:pPr>
      <w:r w:rsidRPr="003774EB">
        <w:rPr>
          <w:rFonts w:ascii="Arial" w:eastAsia="Verdana" w:hAnsi="Arial" w:cs="Arial"/>
          <w:sz w:val="18"/>
          <w:szCs w:val="18"/>
        </w:rPr>
        <w:t>EH proposed approval, KH Seconded and unanimously approved.</w:t>
      </w:r>
    </w:p>
    <w:p w14:paraId="4092FB0E" w14:textId="77777777" w:rsidR="003774EB" w:rsidRPr="003774EB" w:rsidRDefault="003774EB" w:rsidP="003774EB">
      <w:pPr>
        <w:ind w:left="720" w:hanging="720"/>
        <w:rPr>
          <w:rFonts w:ascii="Arial" w:eastAsia="Verdana" w:hAnsi="Arial" w:cs="Arial"/>
          <w:sz w:val="18"/>
          <w:szCs w:val="18"/>
        </w:rPr>
      </w:pPr>
    </w:p>
    <w:p w14:paraId="61B630D5"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 xml:space="preserve">6.0 </w:t>
      </w:r>
      <w:r w:rsidRPr="003774EB">
        <w:rPr>
          <w:rFonts w:ascii="Arial" w:eastAsia="Verdana" w:hAnsi="Arial" w:cs="Arial"/>
          <w:sz w:val="18"/>
          <w:szCs w:val="18"/>
        </w:rPr>
        <w:tab/>
      </w:r>
      <w:r w:rsidRPr="00EB67A1">
        <w:rPr>
          <w:rFonts w:ascii="Arial" w:eastAsia="Verdana" w:hAnsi="Arial" w:cs="Arial"/>
          <w:sz w:val="18"/>
          <w:szCs w:val="18"/>
          <w:u w:val="single"/>
        </w:rPr>
        <w:t>Matters Arising</w:t>
      </w:r>
    </w:p>
    <w:p w14:paraId="257C5909" w14:textId="77777777" w:rsidR="003774EB" w:rsidRPr="003774EB" w:rsidRDefault="003774EB" w:rsidP="003774EB">
      <w:pPr>
        <w:ind w:left="720" w:hanging="720"/>
        <w:rPr>
          <w:rFonts w:ascii="Arial" w:eastAsia="Verdana" w:hAnsi="Arial" w:cs="Arial"/>
          <w:sz w:val="18"/>
          <w:szCs w:val="18"/>
        </w:rPr>
      </w:pPr>
    </w:p>
    <w:p w14:paraId="2E707933"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tab/>
        <w:t xml:space="preserve">IB raised the Climate Change training course and asked if BPC wished to appoint a councillor to attend. KH said </w:t>
      </w:r>
    </w:p>
    <w:p w14:paraId="2BE66595" w14:textId="771A04E1" w:rsidR="003774EB" w:rsidRPr="003774EB" w:rsidRDefault="003774EB" w:rsidP="003774EB">
      <w:pPr>
        <w:ind w:left="720"/>
        <w:rPr>
          <w:rFonts w:ascii="Arial" w:eastAsia="Verdana" w:hAnsi="Arial" w:cs="Arial"/>
          <w:sz w:val="18"/>
          <w:szCs w:val="18"/>
        </w:rPr>
      </w:pPr>
      <w:r w:rsidRPr="003774EB">
        <w:rPr>
          <w:rFonts w:ascii="Arial" w:eastAsia="Verdana" w:hAnsi="Arial" w:cs="Arial"/>
          <w:sz w:val="18"/>
          <w:szCs w:val="18"/>
        </w:rPr>
        <w:t xml:space="preserve">she would consider and the editor of Bigbury News was suggested as a nominee.  IB is to see clarification of the joining procedure and definitive costs, assuming it will be Zoom course. </w:t>
      </w:r>
      <w:r w:rsidRPr="003774EB">
        <w:rPr>
          <w:rFonts w:ascii="Arial" w:eastAsia="Verdana" w:hAnsi="Arial" w:cs="Arial"/>
          <w:sz w:val="18"/>
          <w:szCs w:val="18"/>
        </w:rPr>
        <w:tab/>
      </w:r>
      <w:r w:rsidRPr="003774EB">
        <w:rPr>
          <w:rFonts w:ascii="Arial" w:eastAsia="Verdana" w:hAnsi="Arial" w:cs="Arial"/>
          <w:sz w:val="18"/>
          <w:szCs w:val="18"/>
        </w:rPr>
        <w:tab/>
      </w:r>
      <w:r w:rsidRPr="003774EB">
        <w:rPr>
          <w:rFonts w:ascii="Arial" w:eastAsia="Verdana" w:hAnsi="Arial" w:cs="Arial"/>
          <w:sz w:val="18"/>
          <w:szCs w:val="18"/>
        </w:rPr>
        <w:tab/>
      </w:r>
      <w:r w:rsidRPr="003774EB">
        <w:rPr>
          <w:rFonts w:ascii="Arial" w:eastAsia="Verdana" w:hAnsi="Arial" w:cs="Arial"/>
          <w:sz w:val="18"/>
          <w:szCs w:val="18"/>
        </w:rPr>
        <w:tab/>
      </w:r>
      <w:r>
        <w:rPr>
          <w:rFonts w:ascii="Arial" w:eastAsia="Verdana" w:hAnsi="Arial" w:cs="Arial"/>
          <w:sz w:val="18"/>
          <w:szCs w:val="18"/>
        </w:rPr>
        <w:t xml:space="preserve">          </w:t>
      </w:r>
      <w:r w:rsidRPr="003774EB">
        <w:rPr>
          <w:rFonts w:ascii="Arial" w:eastAsia="Verdana" w:hAnsi="Arial" w:cs="Arial"/>
          <w:b/>
          <w:sz w:val="18"/>
          <w:szCs w:val="18"/>
        </w:rPr>
        <w:t>IB action</w:t>
      </w:r>
    </w:p>
    <w:p w14:paraId="40D3C69E" w14:textId="77777777" w:rsidR="003774EB" w:rsidRPr="003774EB" w:rsidRDefault="003774EB" w:rsidP="003774EB">
      <w:pPr>
        <w:ind w:left="720" w:hanging="720"/>
        <w:rPr>
          <w:rFonts w:ascii="Arial" w:eastAsia="Verdana" w:hAnsi="Arial" w:cs="Arial"/>
          <w:sz w:val="18"/>
          <w:szCs w:val="18"/>
        </w:rPr>
      </w:pPr>
    </w:p>
    <w:p w14:paraId="17776BCD" w14:textId="77777777" w:rsidR="003774EB" w:rsidRPr="003774EB" w:rsidRDefault="003774EB" w:rsidP="003774EB">
      <w:pPr>
        <w:ind w:left="720" w:hanging="720"/>
        <w:rPr>
          <w:rFonts w:ascii="Arial" w:eastAsia="Verdana" w:hAnsi="Arial" w:cs="Arial"/>
          <w:sz w:val="18"/>
          <w:szCs w:val="18"/>
        </w:rPr>
      </w:pPr>
      <w:r w:rsidRPr="003774EB">
        <w:rPr>
          <w:rFonts w:ascii="Arial" w:eastAsia="Verdana" w:hAnsi="Arial" w:cs="Arial"/>
          <w:sz w:val="18"/>
          <w:szCs w:val="18"/>
        </w:rPr>
        <w:lastRenderedPageBreak/>
        <w:t>7.0</w:t>
      </w:r>
      <w:r w:rsidRPr="003774EB">
        <w:rPr>
          <w:rFonts w:ascii="Arial" w:eastAsia="Verdana" w:hAnsi="Arial" w:cs="Arial"/>
          <w:sz w:val="18"/>
          <w:szCs w:val="18"/>
        </w:rPr>
        <w:tab/>
      </w:r>
      <w:r w:rsidRPr="0026342B">
        <w:rPr>
          <w:rFonts w:ascii="Arial" w:eastAsia="Verdana" w:hAnsi="Arial" w:cs="Arial"/>
          <w:sz w:val="18"/>
          <w:szCs w:val="18"/>
          <w:u w:val="single"/>
        </w:rPr>
        <w:t>County Councillor’s report</w:t>
      </w:r>
    </w:p>
    <w:p w14:paraId="5B6F4720" w14:textId="77777777" w:rsidR="003774EB" w:rsidRPr="003774EB" w:rsidRDefault="003774EB" w:rsidP="003774EB">
      <w:pPr>
        <w:ind w:left="720" w:hanging="720"/>
        <w:rPr>
          <w:rFonts w:ascii="Arial" w:eastAsia="Verdana" w:hAnsi="Arial" w:cs="Arial"/>
          <w:sz w:val="18"/>
          <w:szCs w:val="18"/>
        </w:rPr>
      </w:pPr>
    </w:p>
    <w:p w14:paraId="663C1458" w14:textId="2B37A74D" w:rsidR="0006358D" w:rsidRPr="0006358D" w:rsidRDefault="003774EB" w:rsidP="0006358D">
      <w:pPr>
        <w:ind w:left="720"/>
        <w:rPr>
          <w:rFonts w:ascii="Arial" w:eastAsia="Verdana" w:hAnsi="Arial" w:cs="Arial"/>
          <w:sz w:val="18"/>
          <w:szCs w:val="18"/>
        </w:rPr>
      </w:pPr>
      <w:r w:rsidRPr="003774EB">
        <w:rPr>
          <w:rFonts w:ascii="Arial" w:eastAsia="Verdana" w:hAnsi="Arial" w:cs="Arial"/>
          <w:sz w:val="18"/>
          <w:szCs w:val="18"/>
        </w:rPr>
        <w:t>Cllr Gilbert expressed delight at his re-election for a further term as our County Councillor and thanked those who supported him throughout and in the election.  The Council is now dissolved, to be reformed under a new Chairman at its first full Council Meeting on May 27;  that Cllr J. Hart has been re-elected as leader by the</w:t>
      </w:r>
      <w:r w:rsidR="0026342B">
        <w:rPr>
          <w:rFonts w:ascii="Arial" w:eastAsia="Verdana" w:hAnsi="Arial" w:cs="Arial"/>
          <w:sz w:val="18"/>
          <w:szCs w:val="18"/>
        </w:rPr>
        <w:t xml:space="preserve"> </w:t>
      </w:r>
      <w:r w:rsidR="0006358D" w:rsidRPr="0006358D">
        <w:rPr>
          <w:rFonts w:ascii="Arial" w:eastAsia="Verdana" w:hAnsi="Arial" w:cs="Arial"/>
          <w:sz w:val="18"/>
          <w:szCs w:val="18"/>
        </w:rPr>
        <w:t xml:space="preserve">Conservative group which holds a controlling majority and is forming a new cabinet </w:t>
      </w:r>
      <w:r w:rsidR="0026342B">
        <w:rPr>
          <w:rFonts w:ascii="Arial" w:eastAsia="Verdana" w:hAnsi="Arial" w:cs="Arial"/>
          <w:sz w:val="18"/>
          <w:szCs w:val="18"/>
        </w:rPr>
        <w:t>which is</w:t>
      </w:r>
      <w:r w:rsidR="0006358D" w:rsidRPr="0006358D">
        <w:rPr>
          <w:rFonts w:ascii="Arial" w:eastAsia="Verdana" w:hAnsi="Arial" w:cs="Arial"/>
          <w:sz w:val="18"/>
          <w:szCs w:val="18"/>
        </w:rPr>
        <w:t xml:space="preserve"> expect</w:t>
      </w:r>
      <w:r w:rsidR="0026342B">
        <w:rPr>
          <w:rFonts w:ascii="Arial" w:eastAsia="Verdana" w:hAnsi="Arial" w:cs="Arial"/>
          <w:sz w:val="18"/>
          <w:szCs w:val="18"/>
        </w:rPr>
        <w:t>ed</w:t>
      </w:r>
      <w:r w:rsidR="0006358D" w:rsidRPr="0006358D">
        <w:rPr>
          <w:rFonts w:ascii="Arial" w:eastAsia="Verdana" w:hAnsi="Arial" w:cs="Arial"/>
          <w:sz w:val="18"/>
          <w:szCs w:val="18"/>
        </w:rPr>
        <w:t xml:space="preserve"> to be ratified</w:t>
      </w:r>
      <w:r w:rsidR="0026342B">
        <w:rPr>
          <w:rFonts w:ascii="Arial" w:eastAsia="Verdana" w:hAnsi="Arial" w:cs="Arial"/>
          <w:sz w:val="18"/>
          <w:szCs w:val="18"/>
        </w:rPr>
        <w:t>,</w:t>
      </w:r>
      <w:r w:rsidR="0006358D" w:rsidRPr="0006358D">
        <w:rPr>
          <w:rFonts w:ascii="Arial" w:eastAsia="Verdana" w:hAnsi="Arial" w:cs="Arial"/>
          <w:sz w:val="18"/>
          <w:szCs w:val="18"/>
        </w:rPr>
        <w:t xml:space="preserve"> also on May 27.</w:t>
      </w:r>
    </w:p>
    <w:p w14:paraId="1119EFF2" w14:textId="77777777" w:rsidR="0026342B" w:rsidRDefault="0026342B" w:rsidP="0006358D">
      <w:pPr>
        <w:ind w:left="720"/>
        <w:rPr>
          <w:rFonts w:ascii="Arial" w:eastAsia="Verdana" w:hAnsi="Arial" w:cs="Arial"/>
          <w:sz w:val="18"/>
          <w:szCs w:val="18"/>
        </w:rPr>
      </w:pPr>
    </w:p>
    <w:p w14:paraId="2B16C885" w14:textId="6EE4BA4A" w:rsidR="0026342B" w:rsidRDefault="0026342B" w:rsidP="004718EB">
      <w:pPr>
        <w:ind w:left="720"/>
        <w:rPr>
          <w:rFonts w:ascii="Arial" w:eastAsia="Verdana" w:hAnsi="Arial" w:cs="Arial"/>
          <w:sz w:val="18"/>
          <w:szCs w:val="18"/>
        </w:rPr>
      </w:pPr>
    </w:p>
    <w:p w14:paraId="29E559A6" w14:textId="77777777" w:rsidR="0006358D" w:rsidRPr="0006358D" w:rsidRDefault="0006358D" w:rsidP="0006358D">
      <w:pPr>
        <w:ind w:left="720"/>
        <w:rPr>
          <w:rFonts w:ascii="Arial" w:eastAsia="Verdana" w:hAnsi="Arial" w:cs="Arial"/>
          <w:sz w:val="18"/>
          <w:szCs w:val="18"/>
        </w:rPr>
      </w:pPr>
      <w:r w:rsidRPr="0006358D">
        <w:rPr>
          <w:rFonts w:ascii="Arial" w:eastAsia="Verdana" w:hAnsi="Arial" w:cs="Arial"/>
          <w:sz w:val="18"/>
          <w:szCs w:val="18"/>
        </w:rPr>
        <w:t xml:space="preserve">CC raised the matter of the cost of the new road junction works opposite the Flete House entrance near Ermington and RG reassured those present that this was not coming from DCC’s budget but  from Central Government to make safe a road and junction indentified from statistics as needing urgent safety  improvements.  SW raised the matter of pinch points on the Loddiswell to Kittaford Cross road and RG reported that this is an issue DCC now recognises and RG is optimistic that it will be addressed by DCC as opposed to being ignored.  </w:t>
      </w:r>
    </w:p>
    <w:p w14:paraId="5EACFB70"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 xml:space="preserve"> </w:t>
      </w:r>
    </w:p>
    <w:p w14:paraId="2D36D221" w14:textId="77777777" w:rsidR="0006358D" w:rsidRPr="00490BD4" w:rsidRDefault="0006358D" w:rsidP="0006358D">
      <w:pPr>
        <w:ind w:left="720" w:hanging="720"/>
        <w:rPr>
          <w:rFonts w:ascii="Arial" w:eastAsia="Verdana" w:hAnsi="Arial" w:cs="Arial"/>
          <w:sz w:val="18"/>
          <w:szCs w:val="18"/>
          <w:u w:val="single"/>
        </w:rPr>
      </w:pPr>
      <w:r w:rsidRPr="0006358D">
        <w:rPr>
          <w:rFonts w:ascii="Arial" w:eastAsia="Verdana" w:hAnsi="Arial" w:cs="Arial"/>
          <w:sz w:val="18"/>
          <w:szCs w:val="18"/>
        </w:rPr>
        <w:t>8.0</w:t>
      </w:r>
      <w:r w:rsidRPr="0006358D">
        <w:rPr>
          <w:rFonts w:ascii="Arial" w:eastAsia="Verdana" w:hAnsi="Arial" w:cs="Arial"/>
          <w:sz w:val="18"/>
          <w:szCs w:val="18"/>
        </w:rPr>
        <w:tab/>
      </w:r>
      <w:r w:rsidRPr="00490BD4">
        <w:rPr>
          <w:rFonts w:ascii="Arial" w:eastAsia="Verdana" w:hAnsi="Arial" w:cs="Arial"/>
          <w:sz w:val="18"/>
          <w:szCs w:val="18"/>
          <w:u w:val="single"/>
        </w:rPr>
        <w:t xml:space="preserve">District Councillor’s report </w:t>
      </w:r>
    </w:p>
    <w:p w14:paraId="2B27F8AF" w14:textId="77777777" w:rsidR="0006358D" w:rsidRPr="0006358D" w:rsidRDefault="0006358D" w:rsidP="0006358D">
      <w:pPr>
        <w:ind w:left="720" w:hanging="720"/>
        <w:rPr>
          <w:rFonts w:ascii="Arial" w:eastAsia="Verdana" w:hAnsi="Arial" w:cs="Arial"/>
          <w:sz w:val="18"/>
          <w:szCs w:val="18"/>
        </w:rPr>
      </w:pPr>
    </w:p>
    <w:p w14:paraId="405F9A0E" w14:textId="77777777" w:rsidR="004718EB" w:rsidRDefault="0006358D" w:rsidP="0006358D">
      <w:pPr>
        <w:ind w:left="720"/>
        <w:rPr>
          <w:rFonts w:ascii="Arial" w:eastAsia="Verdana" w:hAnsi="Arial" w:cs="Arial"/>
          <w:sz w:val="18"/>
          <w:szCs w:val="18"/>
        </w:rPr>
      </w:pPr>
      <w:r w:rsidRPr="0006358D">
        <w:rPr>
          <w:rFonts w:ascii="Arial" w:eastAsia="Verdana" w:hAnsi="Arial" w:cs="Arial"/>
          <w:sz w:val="18"/>
          <w:szCs w:val="18"/>
        </w:rPr>
        <w:t xml:space="preserve">BT reported that SHDC is still lobbying to solve the problem of holiday home owners avoiding both council tax and business rates.  </w:t>
      </w:r>
    </w:p>
    <w:p w14:paraId="2E3ABF09" w14:textId="77777777" w:rsidR="004718EB" w:rsidRDefault="004718EB" w:rsidP="0006358D">
      <w:pPr>
        <w:ind w:left="720"/>
        <w:rPr>
          <w:rFonts w:ascii="Arial" w:eastAsia="Verdana" w:hAnsi="Arial" w:cs="Arial"/>
          <w:sz w:val="18"/>
          <w:szCs w:val="18"/>
        </w:rPr>
      </w:pPr>
    </w:p>
    <w:p w14:paraId="1EBF98E2" w14:textId="77777777" w:rsidR="004718EB" w:rsidRDefault="0006358D" w:rsidP="0006358D">
      <w:pPr>
        <w:ind w:left="720"/>
        <w:rPr>
          <w:rFonts w:ascii="Arial" w:eastAsia="Verdana" w:hAnsi="Arial" w:cs="Arial"/>
          <w:sz w:val="18"/>
          <w:szCs w:val="18"/>
        </w:rPr>
      </w:pPr>
      <w:r w:rsidRPr="0006358D">
        <w:rPr>
          <w:rFonts w:ascii="Arial" w:eastAsia="Verdana" w:hAnsi="Arial" w:cs="Arial"/>
          <w:sz w:val="18"/>
          <w:szCs w:val="18"/>
        </w:rPr>
        <w:t>SS asked if SHDC kept a centralised list of all properties in the district with</w:t>
      </w:r>
      <w:r w:rsidR="004718EB">
        <w:rPr>
          <w:rFonts w:ascii="Arial" w:eastAsia="Verdana" w:hAnsi="Arial" w:cs="Arial"/>
          <w:sz w:val="18"/>
          <w:szCs w:val="18"/>
        </w:rPr>
        <w:t xml:space="preserve"> agricultural</w:t>
      </w:r>
      <w:r w:rsidRPr="0006358D">
        <w:rPr>
          <w:rFonts w:ascii="Arial" w:eastAsia="Verdana" w:hAnsi="Arial" w:cs="Arial"/>
          <w:sz w:val="18"/>
          <w:szCs w:val="18"/>
        </w:rPr>
        <w:t xml:space="preserve"> ties and whether BPC could gain access via SHDC to the land registry.  </w:t>
      </w:r>
    </w:p>
    <w:p w14:paraId="672562D0" w14:textId="77777777" w:rsidR="004718EB" w:rsidRDefault="004718EB" w:rsidP="0006358D">
      <w:pPr>
        <w:ind w:left="720"/>
        <w:rPr>
          <w:rFonts w:ascii="Arial" w:eastAsia="Verdana" w:hAnsi="Arial" w:cs="Arial"/>
          <w:sz w:val="18"/>
          <w:szCs w:val="18"/>
        </w:rPr>
      </w:pPr>
    </w:p>
    <w:p w14:paraId="377C09FF" w14:textId="3758DD0F" w:rsidR="0006358D" w:rsidRPr="0006358D" w:rsidRDefault="0006358D" w:rsidP="0006358D">
      <w:pPr>
        <w:ind w:left="720"/>
        <w:rPr>
          <w:rFonts w:ascii="Arial" w:eastAsia="Verdana" w:hAnsi="Arial" w:cs="Arial"/>
          <w:sz w:val="18"/>
          <w:szCs w:val="18"/>
        </w:rPr>
      </w:pPr>
      <w:r w:rsidRPr="0006358D">
        <w:rPr>
          <w:rFonts w:ascii="Arial" w:eastAsia="Verdana" w:hAnsi="Arial" w:cs="Arial"/>
          <w:sz w:val="18"/>
          <w:szCs w:val="18"/>
        </w:rPr>
        <w:t xml:space="preserve">BT reported that the Korniloff application is on hold awaiting its re-allocation to a new planning case officer.  A new appointment is in the pipeline but BT anticipates slow progess on this application. </w:t>
      </w:r>
    </w:p>
    <w:p w14:paraId="69C969DD" w14:textId="77777777" w:rsidR="0006358D" w:rsidRPr="0006358D" w:rsidRDefault="0006358D" w:rsidP="0006358D">
      <w:pPr>
        <w:ind w:left="720" w:hanging="720"/>
        <w:rPr>
          <w:rFonts w:ascii="Arial" w:eastAsia="Verdana" w:hAnsi="Arial" w:cs="Arial"/>
          <w:sz w:val="18"/>
          <w:szCs w:val="18"/>
        </w:rPr>
      </w:pPr>
    </w:p>
    <w:p w14:paraId="6EEF2A3C"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9.0</w:t>
      </w:r>
      <w:r w:rsidRPr="0006358D">
        <w:rPr>
          <w:rFonts w:ascii="Arial" w:eastAsia="Verdana" w:hAnsi="Arial" w:cs="Arial"/>
          <w:sz w:val="18"/>
          <w:szCs w:val="18"/>
        </w:rPr>
        <w:tab/>
      </w:r>
      <w:r w:rsidRPr="00490BD4">
        <w:rPr>
          <w:rFonts w:ascii="Arial" w:eastAsia="Verdana" w:hAnsi="Arial" w:cs="Arial"/>
          <w:sz w:val="18"/>
          <w:szCs w:val="18"/>
          <w:u w:val="single"/>
        </w:rPr>
        <w:t>Financial statement</w:t>
      </w:r>
    </w:p>
    <w:p w14:paraId="68342FAA" w14:textId="77777777" w:rsidR="0006358D" w:rsidRPr="0006358D" w:rsidRDefault="0006358D" w:rsidP="0006358D">
      <w:pPr>
        <w:ind w:left="720" w:hanging="720"/>
        <w:rPr>
          <w:rFonts w:ascii="Arial" w:eastAsia="Verdana" w:hAnsi="Arial" w:cs="Arial"/>
          <w:sz w:val="18"/>
          <w:szCs w:val="18"/>
        </w:rPr>
      </w:pPr>
    </w:p>
    <w:p w14:paraId="35156DF1"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ab/>
        <w:t>Payments due in May:</w:t>
      </w:r>
    </w:p>
    <w:p w14:paraId="12278095"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ab/>
        <w:t>£    37.14  by DD to BT for Memorial Hall</w:t>
      </w:r>
    </w:p>
    <w:p w14:paraId="107C994A" w14:textId="77777777" w:rsidR="0006358D" w:rsidRPr="0006358D" w:rsidRDefault="0006358D" w:rsidP="0006358D">
      <w:pPr>
        <w:ind w:left="720"/>
        <w:rPr>
          <w:rFonts w:ascii="Arial" w:eastAsia="Verdana" w:hAnsi="Arial" w:cs="Arial"/>
          <w:sz w:val="18"/>
          <w:szCs w:val="18"/>
        </w:rPr>
      </w:pPr>
      <w:r w:rsidRPr="0006358D">
        <w:rPr>
          <w:rFonts w:ascii="Arial" w:eastAsia="Verdana" w:hAnsi="Arial" w:cs="Arial"/>
          <w:sz w:val="18"/>
          <w:szCs w:val="18"/>
        </w:rPr>
        <w:t xml:space="preserve">£    14.39  Mr. I Bramble re. April Zoom payment  </w:t>
      </w:r>
    </w:p>
    <w:p w14:paraId="17117876"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ab/>
        <w:t>£      5.10  Mr. I Bramble re. Postage</w:t>
      </w:r>
    </w:p>
    <w:p w14:paraId="144712C6" w14:textId="77777777" w:rsidR="0006358D" w:rsidRPr="0006358D" w:rsidRDefault="0006358D" w:rsidP="0006358D">
      <w:pPr>
        <w:ind w:left="720" w:hanging="720"/>
        <w:rPr>
          <w:rFonts w:ascii="Arial" w:eastAsia="Verdana" w:hAnsi="Arial" w:cs="Arial"/>
          <w:sz w:val="18"/>
          <w:szCs w:val="18"/>
        </w:rPr>
      </w:pPr>
      <w:r w:rsidRPr="0006358D">
        <w:rPr>
          <w:rFonts w:ascii="Arial" w:eastAsia="Verdana" w:hAnsi="Arial" w:cs="Arial"/>
          <w:sz w:val="18"/>
          <w:szCs w:val="18"/>
        </w:rPr>
        <w:tab/>
        <w:t>£  200.70  Mr. I Bramble re  Purley Paper for Bigbury News</w:t>
      </w:r>
    </w:p>
    <w:p w14:paraId="05A7E97C" w14:textId="77777777" w:rsidR="0006358D" w:rsidRPr="0006358D" w:rsidRDefault="0006358D" w:rsidP="0006358D">
      <w:pPr>
        <w:ind w:left="720" w:hanging="720"/>
        <w:rPr>
          <w:rFonts w:ascii="Arial" w:eastAsia="Verdana" w:hAnsi="Arial" w:cs="Arial"/>
          <w:sz w:val="18"/>
          <w:szCs w:val="18"/>
        </w:rPr>
      </w:pPr>
    </w:p>
    <w:p w14:paraId="15B4EC54" w14:textId="77777777" w:rsidR="0006358D" w:rsidRPr="0006358D" w:rsidRDefault="0006358D" w:rsidP="0006358D">
      <w:pPr>
        <w:ind w:left="720"/>
        <w:rPr>
          <w:rFonts w:ascii="Arial" w:eastAsia="Verdana" w:hAnsi="Arial" w:cs="Arial"/>
          <w:sz w:val="18"/>
          <w:szCs w:val="18"/>
        </w:rPr>
      </w:pPr>
      <w:r w:rsidRPr="0006358D">
        <w:rPr>
          <w:rFonts w:ascii="Arial" w:eastAsia="Verdana" w:hAnsi="Arial" w:cs="Arial"/>
          <w:sz w:val="18"/>
          <w:szCs w:val="18"/>
        </w:rPr>
        <w:t>The cash book has been updated to April 30th 2021 for uploading onto the Bigbury Community Website upon BPC approval.</w:t>
      </w:r>
    </w:p>
    <w:p w14:paraId="58DB016B" w14:textId="77777777" w:rsidR="0006358D" w:rsidRPr="0006358D" w:rsidRDefault="0006358D" w:rsidP="0006358D">
      <w:pPr>
        <w:ind w:left="720" w:hanging="720"/>
        <w:rPr>
          <w:rFonts w:ascii="Arial" w:eastAsia="Verdana" w:hAnsi="Arial" w:cs="Arial"/>
          <w:sz w:val="18"/>
          <w:szCs w:val="18"/>
        </w:rPr>
      </w:pPr>
    </w:p>
    <w:p w14:paraId="0496ED03" w14:textId="64D25AD5" w:rsidR="003774EB" w:rsidRPr="000C34BE" w:rsidRDefault="0006358D" w:rsidP="0006358D">
      <w:pPr>
        <w:ind w:left="720"/>
        <w:rPr>
          <w:rFonts w:ascii="Arial" w:eastAsia="Verdana" w:hAnsi="Arial" w:cs="Arial"/>
          <w:sz w:val="18"/>
          <w:szCs w:val="18"/>
        </w:rPr>
      </w:pPr>
      <w:r w:rsidRPr="0006358D">
        <w:rPr>
          <w:rFonts w:ascii="Arial" w:eastAsia="Verdana" w:hAnsi="Arial" w:cs="Arial"/>
          <w:sz w:val="18"/>
          <w:szCs w:val="18"/>
        </w:rPr>
        <w:t>The Cash Book and bank statements have been reconciled to April 30th @ £47,014.87  and the working surplus stands at £31,015.11</w:t>
      </w:r>
    </w:p>
    <w:p w14:paraId="2D0F3DD8" w14:textId="77777777" w:rsidR="003774EB" w:rsidRDefault="003774EB" w:rsidP="00FE37CD">
      <w:pPr>
        <w:ind w:left="720" w:hanging="720"/>
        <w:rPr>
          <w:rFonts w:ascii="Arial" w:eastAsia="Verdana" w:hAnsi="Arial" w:cs="Arial"/>
          <w:sz w:val="18"/>
          <w:szCs w:val="18"/>
        </w:rPr>
      </w:pPr>
    </w:p>
    <w:p w14:paraId="39D27430" w14:textId="0316BEA7" w:rsidR="00DE4628" w:rsidRDefault="00FE37CD" w:rsidP="00FE37CD">
      <w:pPr>
        <w:ind w:left="720" w:hanging="720"/>
        <w:rPr>
          <w:rFonts w:ascii="Arial" w:eastAsia="Verdana" w:hAnsi="Arial" w:cs="Arial"/>
          <w:sz w:val="18"/>
          <w:szCs w:val="18"/>
        </w:rPr>
      </w:pPr>
      <w:r>
        <w:rPr>
          <w:rFonts w:ascii="Arial" w:eastAsia="Verdana" w:hAnsi="Arial" w:cs="Arial"/>
          <w:sz w:val="18"/>
          <w:szCs w:val="18"/>
        </w:rPr>
        <w:t>10.0</w:t>
      </w:r>
      <w:r>
        <w:rPr>
          <w:rFonts w:ascii="Arial" w:eastAsia="Verdana" w:hAnsi="Arial" w:cs="Arial"/>
          <w:sz w:val="18"/>
          <w:szCs w:val="18"/>
        </w:rPr>
        <w:tab/>
      </w:r>
      <w:bookmarkStart w:id="0" w:name="_gjdgxs" w:colFirst="0" w:colLast="0"/>
      <w:bookmarkEnd w:id="0"/>
      <w:r w:rsidRPr="00FE37CD">
        <w:rPr>
          <w:rFonts w:ascii="Arial" w:eastAsia="Verdana" w:hAnsi="Arial" w:cs="Arial"/>
          <w:sz w:val="18"/>
          <w:szCs w:val="18"/>
          <w:u w:val="single"/>
        </w:rPr>
        <w:t>Planning Related Matters</w:t>
      </w:r>
      <w:r>
        <w:rPr>
          <w:rFonts w:ascii="Arial" w:eastAsia="Verdana" w:hAnsi="Arial" w:cs="Arial"/>
          <w:sz w:val="18"/>
          <w:szCs w:val="18"/>
        </w:rPr>
        <w:t xml:space="preserve"> </w:t>
      </w:r>
    </w:p>
    <w:p w14:paraId="5F52DFF7" w14:textId="44CC8399" w:rsidR="00FE37CD" w:rsidRPr="00A6174D" w:rsidRDefault="00FE37CD" w:rsidP="00FE37CD">
      <w:pPr>
        <w:ind w:left="720" w:hanging="720"/>
        <w:rPr>
          <w:rFonts w:ascii="Arial" w:eastAsia="Verdana" w:hAnsi="Arial" w:cs="Arial"/>
          <w:sz w:val="18"/>
          <w:szCs w:val="18"/>
          <w:u w:val="single"/>
        </w:rPr>
      </w:pPr>
      <w:r>
        <w:rPr>
          <w:rFonts w:ascii="Arial" w:eastAsia="Verdana" w:hAnsi="Arial" w:cs="Arial"/>
          <w:sz w:val="18"/>
          <w:szCs w:val="18"/>
        </w:rPr>
        <w:tab/>
      </w:r>
      <w:r w:rsidRPr="00A6174D">
        <w:rPr>
          <w:rFonts w:ascii="Arial" w:eastAsia="Verdana" w:hAnsi="Arial" w:cs="Arial"/>
          <w:sz w:val="18"/>
          <w:szCs w:val="18"/>
          <w:u w:val="single"/>
        </w:rPr>
        <w:t>1240/21/HHO: Bolt House, Folly Hill, Bigbury on Sea, TQ7 4AR:</w:t>
      </w:r>
    </w:p>
    <w:p w14:paraId="74E1695C" w14:textId="6D0B36B1" w:rsidR="00D17AC4" w:rsidRDefault="00D17AC4" w:rsidP="00FE37CD">
      <w:pPr>
        <w:ind w:left="720" w:hanging="720"/>
        <w:rPr>
          <w:rFonts w:ascii="Arial" w:eastAsia="Verdana" w:hAnsi="Arial" w:cs="Arial"/>
          <w:sz w:val="18"/>
          <w:szCs w:val="18"/>
        </w:rPr>
      </w:pPr>
      <w:r>
        <w:rPr>
          <w:rFonts w:ascii="Arial" w:eastAsia="Verdana" w:hAnsi="Arial" w:cs="Arial"/>
          <w:sz w:val="18"/>
          <w:szCs w:val="18"/>
        </w:rPr>
        <w:tab/>
        <w:t>Following a site visit VS reported concerns about a first floor balcony which would be contrary to SHDC’s ‘Guide to Barn Conversions’ (GBC) and concerns about overlooking from the balcony on</w:t>
      </w:r>
      <w:r w:rsidR="004C36E1">
        <w:rPr>
          <w:rFonts w:ascii="Arial" w:eastAsia="Verdana" w:hAnsi="Arial" w:cs="Arial"/>
          <w:sz w:val="18"/>
          <w:szCs w:val="18"/>
        </w:rPr>
        <w:t xml:space="preserve"> </w:t>
      </w:r>
      <w:r>
        <w:rPr>
          <w:rFonts w:ascii="Arial" w:eastAsia="Verdana" w:hAnsi="Arial" w:cs="Arial"/>
          <w:sz w:val="18"/>
          <w:szCs w:val="18"/>
        </w:rPr>
        <w:t xml:space="preserve">to neighbouring properties.  There would be </w:t>
      </w:r>
      <w:r w:rsidR="009D4A37">
        <w:rPr>
          <w:rFonts w:ascii="Arial" w:eastAsia="Verdana" w:hAnsi="Arial" w:cs="Arial"/>
          <w:sz w:val="18"/>
          <w:szCs w:val="18"/>
        </w:rPr>
        <w:t xml:space="preserve">no </w:t>
      </w:r>
      <w:r>
        <w:rPr>
          <w:rFonts w:ascii="Arial" w:eastAsia="Verdana" w:hAnsi="Arial" w:cs="Arial"/>
          <w:sz w:val="18"/>
          <w:szCs w:val="18"/>
        </w:rPr>
        <w:t>concerns about a floor to ceiling window with an internal barrier.  VS proposed objection due to its harm to the appearance of a listed barn conversion and to overlooking of neighbouring properties.  SS seconded and SW,</w:t>
      </w:r>
      <w:r w:rsidR="004C36E1">
        <w:rPr>
          <w:rFonts w:ascii="Arial" w:eastAsia="Verdana" w:hAnsi="Arial" w:cs="Arial"/>
          <w:sz w:val="18"/>
          <w:szCs w:val="18"/>
        </w:rPr>
        <w:t xml:space="preserve"> </w:t>
      </w:r>
      <w:r>
        <w:rPr>
          <w:rFonts w:ascii="Arial" w:eastAsia="Verdana" w:hAnsi="Arial" w:cs="Arial"/>
          <w:sz w:val="18"/>
          <w:szCs w:val="18"/>
        </w:rPr>
        <w:t xml:space="preserve">KH and  EH supported this proposed objection, while CC abstained.    </w:t>
      </w:r>
    </w:p>
    <w:p w14:paraId="4B157A6D" w14:textId="1CB20D9B" w:rsidR="00FE37CD" w:rsidRDefault="00FE37CD" w:rsidP="00FE37CD">
      <w:pPr>
        <w:ind w:left="720" w:hanging="720"/>
        <w:rPr>
          <w:rFonts w:ascii="Arial" w:eastAsia="Verdana" w:hAnsi="Arial" w:cs="Arial"/>
          <w:sz w:val="18"/>
          <w:szCs w:val="18"/>
        </w:rPr>
      </w:pPr>
      <w:r>
        <w:rPr>
          <w:rFonts w:ascii="Arial" w:eastAsia="Verdana" w:hAnsi="Arial" w:cs="Arial"/>
          <w:sz w:val="18"/>
          <w:szCs w:val="18"/>
        </w:rPr>
        <w:tab/>
      </w:r>
    </w:p>
    <w:p w14:paraId="63941C8C" w14:textId="5A37F314" w:rsidR="001F1A23" w:rsidRPr="00A6174D" w:rsidRDefault="00B62F14" w:rsidP="00FE37CD">
      <w:pPr>
        <w:ind w:left="720" w:hanging="720"/>
        <w:rPr>
          <w:rFonts w:ascii="Arial" w:eastAsia="Verdana" w:hAnsi="Arial" w:cs="Arial"/>
          <w:sz w:val="18"/>
          <w:szCs w:val="18"/>
          <w:u w:val="single"/>
        </w:rPr>
      </w:pPr>
      <w:r>
        <w:rPr>
          <w:rFonts w:ascii="Arial" w:eastAsia="Verdana" w:hAnsi="Arial" w:cs="Arial"/>
          <w:sz w:val="18"/>
          <w:szCs w:val="18"/>
        </w:rPr>
        <w:tab/>
      </w:r>
      <w:r w:rsidRPr="00A6174D">
        <w:rPr>
          <w:rFonts w:ascii="Arial" w:eastAsia="Verdana" w:hAnsi="Arial" w:cs="Arial"/>
          <w:sz w:val="18"/>
          <w:szCs w:val="18"/>
          <w:u w:val="single"/>
        </w:rPr>
        <w:t>0953/21/CLE: East Green Bigbury, TQ7 4AN.</w:t>
      </w:r>
    </w:p>
    <w:p w14:paraId="0C2462B7" w14:textId="045902A2" w:rsidR="00A6174D" w:rsidRDefault="00B62F14" w:rsidP="00FE37CD">
      <w:pPr>
        <w:ind w:left="720" w:hanging="720"/>
        <w:rPr>
          <w:rFonts w:ascii="Arial" w:eastAsia="Verdana" w:hAnsi="Arial" w:cs="Arial"/>
          <w:sz w:val="18"/>
          <w:szCs w:val="18"/>
        </w:rPr>
      </w:pPr>
      <w:r>
        <w:rPr>
          <w:rFonts w:ascii="Arial" w:eastAsia="Verdana" w:hAnsi="Arial" w:cs="Arial"/>
          <w:sz w:val="18"/>
          <w:szCs w:val="18"/>
        </w:rPr>
        <w:tab/>
        <w:t>At the time of this meeting SHDC had already appr</w:t>
      </w:r>
      <w:r w:rsidR="004C36E1">
        <w:rPr>
          <w:rFonts w:ascii="Arial" w:eastAsia="Verdana" w:hAnsi="Arial" w:cs="Arial"/>
          <w:sz w:val="18"/>
          <w:szCs w:val="18"/>
        </w:rPr>
        <w:t>oved this Certificate of Lawful</w:t>
      </w:r>
      <w:r>
        <w:rPr>
          <w:rFonts w:ascii="Arial" w:eastAsia="Verdana" w:hAnsi="Arial" w:cs="Arial"/>
          <w:sz w:val="18"/>
          <w:szCs w:val="18"/>
        </w:rPr>
        <w:t>ness application.</w:t>
      </w:r>
    </w:p>
    <w:p w14:paraId="7F012984" w14:textId="77777777" w:rsidR="00A6174D" w:rsidRDefault="00A6174D" w:rsidP="00FE37CD">
      <w:pPr>
        <w:ind w:left="720" w:hanging="720"/>
        <w:rPr>
          <w:rFonts w:ascii="Arial" w:eastAsia="Verdana" w:hAnsi="Arial" w:cs="Arial"/>
          <w:sz w:val="18"/>
          <w:szCs w:val="18"/>
        </w:rPr>
      </w:pPr>
      <w:r>
        <w:rPr>
          <w:rFonts w:ascii="Arial" w:eastAsia="Verdana" w:hAnsi="Arial" w:cs="Arial"/>
          <w:sz w:val="18"/>
          <w:szCs w:val="18"/>
        </w:rPr>
        <w:tab/>
      </w:r>
    </w:p>
    <w:p w14:paraId="00B927C9" w14:textId="3FD355B3" w:rsidR="00B62F14" w:rsidRDefault="00A6174D" w:rsidP="00FE37CD">
      <w:pPr>
        <w:ind w:left="720" w:hanging="720"/>
        <w:rPr>
          <w:rFonts w:ascii="Arial" w:eastAsia="Verdana" w:hAnsi="Arial" w:cs="Arial"/>
          <w:sz w:val="18"/>
          <w:szCs w:val="18"/>
          <w:u w:val="single"/>
        </w:rPr>
      </w:pPr>
      <w:r>
        <w:rPr>
          <w:rFonts w:ascii="Arial" w:eastAsia="Verdana" w:hAnsi="Arial" w:cs="Arial"/>
          <w:sz w:val="18"/>
          <w:szCs w:val="18"/>
        </w:rPr>
        <w:tab/>
      </w:r>
      <w:r w:rsidRPr="00A6174D">
        <w:rPr>
          <w:rFonts w:ascii="Arial" w:eastAsia="Verdana" w:hAnsi="Arial" w:cs="Arial"/>
          <w:sz w:val="18"/>
          <w:szCs w:val="18"/>
          <w:u w:val="single"/>
        </w:rPr>
        <w:t>1280/21/HHO: Land at Ashford, SX678 487 Boarshill, Aveton Gifford.</w:t>
      </w:r>
      <w:r w:rsidR="00B62F14" w:rsidRPr="00A6174D">
        <w:rPr>
          <w:rFonts w:ascii="Arial" w:eastAsia="Verdana" w:hAnsi="Arial" w:cs="Arial"/>
          <w:sz w:val="18"/>
          <w:szCs w:val="18"/>
          <w:u w:val="single"/>
        </w:rPr>
        <w:t xml:space="preserve"> </w:t>
      </w:r>
    </w:p>
    <w:p w14:paraId="377716FA" w14:textId="65C6ADCE" w:rsidR="00632BC4" w:rsidRDefault="00D906AA" w:rsidP="00FE37CD">
      <w:pPr>
        <w:ind w:left="720" w:hanging="720"/>
        <w:rPr>
          <w:rFonts w:ascii="Arial" w:eastAsia="Verdana" w:hAnsi="Arial" w:cs="Arial"/>
          <w:sz w:val="18"/>
          <w:szCs w:val="18"/>
        </w:rPr>
      </w:pPr>
      <w:r>
        <w:rPr>
          <w:rFonts w:ascii="Arial" w:eastAsia="Verdana" w:hAnsi="Arial" w:cs="Arial"/>
          <w:sz w:val="18"/>
          <w:szCs w:val="18"/>
        </w:rPr>
        <w:tab/>
        <w:t xml:space="preserve">Councillors had no objection to this development and VS proposed support, SS seconded and support for this </w:t>
      </w:r>
      <w:r w:rsidR="004C36E1">
        <w:rPr>
          <w:rFonts w:ascii="Arial" w:eastAsia="Verdana" w:hAnsi="Arial" w:cs="Arial"/>
          <w:sz w:val="18"/>
          <w:szCs w:val="18"/>
        </w:rPr>
        <w:t xml:space="preserve">was </w:t>
      </w:r>
      <w:r>
        <w:rPr>
          <w:rFonts w:ascii="Arial" w:eastAsia="Verdana" w:hAnsi="Arial" w:cs="Arial"/>
          <w:sz w:val="18"/>
          <w:szCs w:val="18"/>
        </w:rPr>
        <w:t>unanimous.</w:t>
      </w:r>
    </w:p>
    <w:p w14:paraId="53485AE1" w14:textId="77777777" w:rsidR="00632BC4" w:rsidRDefault="00632BC4" w:rsidP="00FE37CD">
      <w:pPr>
        <w:ind w:left="720" w:hanging="720"/>
        <w:rPr>
          <w:rFonts w:ascii="Arial" w:eastAsia="Verdana" w:hAnsi="Arial" w:cs="Arial"/>
          <w:sz w:val="18"/>
          <w:szCs w:val="18"/>
        </w:rPr>
      </w:pPr>
    </w:p>
    <w:p w14:paraId="76C788BA" w14:textId="77777777" w:rsidR="00632BC4" w:rsidRDefault="00632BC4" w:rsidP="00632BC4">
      <w:pPr>
        <w:ind w:left="720"/>
        <w:rPr>
          <w:rFonts w:ascii="Arial" w:eastAsia="Verdana" w:hAnsi="Arial" w:cs="Arial"/>
          <w:sz w:val="18"/>
          <w:szCs w:val="18"/>
          <w:u w:val="single"/>
        </w:rPr>
      </w:pPr>
      <w:r w:rsidRPr="00632BC4">
        <w:rPr>
          <w:rFonts w:ascii="Arial" w:eastAsia="Verdana" w:hAnsi="Arial" w:cs="Arial"/>
          <w:sz w:val="18"/>
          <w:szCs w:val="18"/>
          <w:u w:val="single"/>
        </w:rPr>
        <w:t>0907/21/HHO: Ringmore Drive, Bigbury on Sea, TQ7 4AZ</w:t>
      </w:r>
    </w:p>
    <w:p w14:paraId="21BA5858" w14:textId="34E58FDB" w:rsidR="00B40AD1" w:rsidRDefault="00BC6532" w:rsidP="00632BC4">
      <w:pPr>
        <w:ind w:left="720"/>
        <w:rPr>
          <w:rFonts w:ascii="Arial" w:eastAsia="Verdana" w:hAnsi="Arial" w:cs="Arial"/>
          <w:sz w:val="18"/>
          <w:szCs w:val="18"/>
        </w:rPr>
      </w:pPr>
      <w:r w:rsidRPr="00BC6532">
        <w:rPr>
          <w:rFonts w:ascii="Arial" w:eastAsia="Verdana" w:hAnsi="Arial" w:cs="Arial"/>
          <w:sz w:val="18"/>
          <w:szCs w:val="18"/>
        </w:rPr>
        <w:t xml:space="preserve">Councillors did not object to this application.  SS proposed support  KH seconded and support for this was unanimous. </w:t>
      </w:r>
    </w:p>
    <w:p w14:paraId="06949B81" w14:textId="77777777" w:rsidR="00B40AD1" w:rsidRDefault="00B40AD1" w:rsidP="00632BC4">
      <w:pPr>
        <w:ind w:left="720"/>
        <w:rPr>
          <w:rFonts w:ascii="Arial" w:eastAsia="Verdana" w:hAnsi="Arial" w:cs="Arial"/>
          <w:sz w:val="18"/>
          <w:szCs w:val="18"/>
        </w:rPr>
      </w:pPr>
    </w:p>
    <w:p w14:paraId="327C999D" w14:textId="77777777" w:rsidR="00B40AD1" w:rsidRPr="00185BE0" w:rsidRDefault="00B40AD1" w:rsidP="00632BC4">
      <w:pPr>
        <w:ind w:left="720"/>
        <w:rPr>
          <w:rFonts w:ascii="Arial" w:eastAsia="Verdana" w:hAnsi="Arial" w:cs="Arial"/>
          <w:sz w:val="18"/>
          <w:szCs w:val="18"/>
          <w:u w:val="single"/>
        </w:rPr>
      </w:pPr>
      <w:r w:rsidRPr="00185BE0">
        <w:rPr>
          <w:rFonts w:ascii="Arial" w:eastAsia="Verdana" w:hAnsi="Arial" w:cs="Arial"/>
          <w:sz w:val="18"/>
          <w:szCs w:val="18"/>
          <w:u w:val="single"/>
        </w:rPr>
        <w:t>1228/21/HHO: Lincombe Barn, Bigbury, TQ7 4BD</w:t>
      </w:r>
    </w:p>
    <w:p w14:paraId="3A796B1E" w14:textId="52A3F294" w:rsidR="00A6174D" w:rsidRPr="00BC6532" w:rsidRDefault="00B40AD1" w:rsidP="00632BC4">
      <w:pPr>
        <w:ind w:left="720"/>
        <w:rPr>
          <w:rFonts w:ascii="Arial" w:eastAsia="Verdana" w:hAnsi="Arial" w:cs="Arial"/>
          <w:sz w:val="18"/>
          <w:szCs w:val="18"/>
        </w:rPr>
      </w:pPr>
      <w:r>
        <w:rPr>
          <w:rFonts w:ascii="Arial" w:eastAsia="Verdana" w:hAnsi="Arial" w:cs="Arial"/>
          <w:sz w:val="18"/>
          <w:szCs w:val="18"/>
        </w:rPr>
        <w:t>VS reported that there are many errors in this retrospective application and the drawings submitted,</w:t>
      </w:r>
      <w:r w:rsidR="004C36E1">
        <w:rPr>
          <w:rFonts w:ascii="Arial" w:eastAsia="Verdana" w:hAnsi="Arial" w:cs="Arial"/>
          <w:sz w:val="18"/>
          <w:szCs w:val="18"/>
        </w:rPr>
        <w:t xml:space="preserve"> </w:t>
      </w:r>
      <w:r>
        <w:rPr>
          <w:rFonts w:ascii="Arial" w:eastAsia="Verdana" w:hAnsi="Arial" w:cs="Arial"/>
          <w:sz w:val="18"/>
          <w:szCs w:val="18"/>
        </w:rPr>
        <w:t xml:space="preserve">e.g. it does </w:t>
      </w:r>
      <w:r w:rsidR="009D4A37">
        <w:rPr>
          <w:rFonts w:ascii="Arial" w:eastAsia="Verdana" w:hAnsi="Arial" w:cs="Arial"/>
          <w:sz w:val="18"/>
          <w:szCs w:val="18"/>
        </w:rPr>
        <w:t xml:space="preserve">not </w:t>
      </w:r>
      <w:r>
        <w:rPr>
          <w:rFonts w:ascii="Arial" w:eastAsia="Verdana" w:hAnsi="Arial" w:cs="Arial"/>
          <w:sz w:val="18"/>
          <w:szCs w:val="18"/>
        </w:rPr>
        <w:t xml:space="preserve">include the unapproved external staircase, which BPC contends should be removed as a condition of approval </w:t>
      </w:r>
      <w:r w:rsidR="009D4A37">
        <w:rPr>
          <w:rFonts w:ascii="Arial" w:eastAsia="Verdana" w:hAnsi="Arial" w:cs="Arial"/>
          <w:sz w:val="18"/>
          <w:szCs w:val="18"/>
        </w:rPr>
        <w:t>if</w:t>
      </w:r>
      <w:r>
        <w:rPr>
          <w:rFonts w:ascii="Arial" w:eastAsia="Verdana" w:hAnsi="Arial" w:cs="Arial"/>
          <w:sz w:val="18"/>
          <w:szCs w:val="18"/>
        </w:rPr>
        <w:t xml:space="preserve"> the case officer </w:t>
      </w:r>
      <w:r w:rsidR="009D4A37">
        <w:rPr>
          <w:rFonts w:ascii="Arial" w:eastAsia="Verdana" w:hAnsi="Arial" w:cs="Arial"/>
          <w:sz w:val="18"/>
          <w:szCs w:val="18"/>
        </w:rPr>
        <w:t>is</w:t>
      </w:r>
      <w:r>
        <w:rPr>
          <w:rFonts w:ascii="Arial" w:eastAsia="Verdana" w:hAnsi="Arial" w:cs="Arial"/>
          <w:sz w:val="18"/>
          <w:szCs w:val="18"/>
        </w:rPr>
        <w:t xml:space="preserve"> minded to approve.  A member of the public commented that the many unapproved changes are to maximi</w:t>
      </w:r>
      <w:r w:rsidR="00185BE0">
        <w:rPr>
          <w:rFonts w:ascii="Arial" w:eastAsia="Verdana" w:hAnsi="Arial" w:cs="Arial"/>
          <w:sz w:val="18"/>
          <w:szCs w:val="18"/>
        </w:rPr>
        <w:t>s</w:t>
      </w:r>
      <w:r>
        <w:rPr>
          <w:rFonts w:ascii="Arial" w:eastAsia="Verdana" w:hAnsi="Arial" w:cs="Arial"/>
          <w:sz w:val="18"/>
          <w:szCs w:val="18"/>
        </w:rPr>
        <w:t>e revenue from</w:t>
      </w:r>
      <w:r w:rsidR="00136907">
        <w:rPr>
          <w:rFonts w:ascii="Arial" w:eastAsia="Verdana" w:hAnsi="Arial" w:cs="Arial"/>
          <w:sz w:val="18"/>
          <w:szCs w:val="18"/>
        </w:rPr>
        <w:t xml:space="preserve"> wha</w:t>
      </w:r>
      <w:r>
        <w:rPr>
          <w:rFonts w:ascii="Arial" w:eastAsia="Verdana" w:hAnsi="Arial" w:cs="Arial"/>
          <w:sz w:val="18"/>
          <w:szCs w:val="18"/>
        </w:rPr>
        <w:t>t</w:t>
      </w:r>
      <w:r w:rsidR="00136907">
        <w:rPr>
          <w:rFonts w:ascii="Arial" w:eastAsia="Verdana" w:hAnsi="Arial" w:cs="Arial"/>
          <w:sz w:val="18"/>
          <w:szCs w:val="18"/>
        </w:rPr>
        <w:t xml:space="preserve"> </w:t>
      </w:r>
      <w:r w:rsidR="004C36E1">
        <w:rPr>
          <w:rFonts w:ascii="Arial" w:eastAsia="Verdana" w:hAnsi="Arial" w:cs="Arial"/>
          <w:sz w:val="18"/>
          <w:szCs w:val="18"/>
        </w:rPr>
        <w:t xml:space="preserve">is now a </w:t>
      </w:r>
      <w:r>
        <w:rPr>
          <w:rFonts w:ascii="Arial" w:eastAsia="Verdana" w:hAnsi="Arial" w:cs="Arial"/>
          <w:sz w:val="18"/>
          <w:szCs w:val="18"/>
        </w:rPr>
        <w:t>holiday let and</w:t>
      </w:r>
      <w:r w:rsidR="00185BE0">
        <w:rPr>
          <w:rFonts w:ascii="Arial" w:eastAsia="Verdana" w:hAnsi="Arial" w:cs="Arial"/>
          <w:sz w:val="18"/>
          <w:szCs w:val="18"/>
        </w:rPr>
        <w:t xml:space="preserve"> that </w:t>
      </w:r>
      <w:r>
        <w:rPr>
          <w:rFonts w:ascii="Arial" w:eastAsia="Verdana" w:hAnsi="Arial" w:cs="Arial"/>
          <w:sz w:val="18"/>
          <w:szCs w:val="18"/>
        </w:rPr>
        <w:t xml:space="preserve">the SHDC ‘Guide to Barn Conversions’ (GBC) and the NHP have not been understood </w:t>
      </w:r>
      <w:r w:rsidR="00185BE0">
        <w:rPr>
          <w:rFonts w:ascii="Arial" w:eastAsia="Verdana" w:hAnsi="Arial" w:cs="Arial"/>
          <w:sz w:val="18"/>
          <w:szCs w:val="18"/>
        </w:rPr>
        <w:t>and have been ignored.</w:t>
      </w:r>
      <w:r>
        <w:rPr>
          <w:rFonts w:ascii="Arial" w:eastAsia="Verdana" w:hAnsi="Arial" w:cs="Arial"/>
          <w:sz w:val="18"/>
          <w:szCs w:val="18"/>
        </w:rPr>
        <w:t xml:space="preserve"> </w:t>
      </w:r>
      <w:r w:rsidR="00185BE0">
        <w:rPr>
          <w:rFonts w:ascii="Arial" w:eastAsia="Verdana" w:hAnsi="Arial" w:cs="Arial"/>
          <w:sz w:val="18"/>
          <w:szCs w:val="18"/>
        </w:rPr>
        <w:t xml:space="preserve"> VS referred to the GBC with regard to windows and other significant additions not in keeping with this heritage asset, e.g. external flues and oil tank</w:t>
      </w:r>
      <w:r w:rsidR="00136907">
        <w:rPr>
          <w:rFonts w:ascii="Arial" w:eastAsia="Verdana" w:hAnsi="Arial" w:cs="Arial"/>
          <w:sz w:val="18"/>
          <w:szCs w:val="18"/>
        </w:rPr>
        <w:t>.  BT voiced concern that if this application was approved it would provide a blueprint for future barn conversions.  Other councillors queried whether the inaccurate drawings etc., were reasons in themselves for planners to refuse approval.  On the basis of breaches of adopted local policies</w:t>
      </w:r>
      <w:r w:rsidR="00946E7B">
        <w:rPr>
          <w:rFonts w:ascii="Arial" w:eastAsia="Verdana" w:hAnsi="Arial" w:cs="Arial"/>
          <w:sz w:val="18"/>
          <w:szCs w:val="18"/>
        </w:rPr>
        <w:t xml:space="preserve"> and its</w:t>
      </w:r>
      <w:r w:rsidR="00136907">
        <w:rPr>
          <w:rFonts w:ascii="Arial" w:eastAsia="Verdana" w:hAnsi="Arial" w:cs="Arial"/>
          <w:sz w:val="18"/>
          <w:szCs w:val="18"/>
        </w:rPr>
        <w:t xml:space="preserve"> setting now being harmful to the South Hams AONB VS proposed objection. This was seconded by EH and the objection supported by KH, SS, SW.  CC abstained.         </w:t>
      </w:r>
      <w:r w:rsidR="00185BE0">
        <w:rPr>
          <w:rFonts w:ascii="Arial" w:eastAsia="Verdana" w:hAnsi="Arial" w:cs="Arial"/>
          <w:sz w:val="18"/>
          <w:szCs w:val="18"/>
        </w:rPr>
        <w:t xml:space="preserve">       </w:t>
      </w:r>
      <w:r>
        <w:rPr>
          <w:rFonts w:ascii="Arial" w:eastAsia="Verdana" w:hAnsi="Arial" w:cs="Arial"/>
          <w:sz w:val="18"/>
          <w:szCs w:val="18"/>
        </w:rPr>
        <w:t xml:space="preserve">  </w:t>
      </w:r>
    </w:p>
    <w:p w14:paraId="298B8FF7" w14:textId="6A1ECBB2" w:rsidR="00A6174D" w:rsidRPr="00A6174D" w:rsidRDefault="00A6174D" w:rsidP="00FE37CD">
      <w:pPr>
        <w:ind w:left="720" w:hanging="720"/>
        <w:rPr>
          <w:rFonts w:ascii="Arial" w:eastAsia="Verdana" w:hAnsi="Arial" w:cs="Arial"/>
          <w:sz w:val="18"/>
          <w:szCs w:val="18"/>
        </w:rPr>
      </w:pPr>
      <w:r w:rsidRPr="00A6174D">
        <w:rPr>
          <w:rFonts w:ascii="Arial" w:eastAsia="Verdana" w:hAnsi="Arial" w:cs="Arial"/>
          <w:sz w:val="18"/>
          <w:szCs w:val="18"/>
        </w:rPr>
        <w:tab/>
      </w:r>
    </w:p>
    <w:p w14:paraId="3CA90B0D" w14:textId="4D0179AB" w:rsidR="00DE4628" w:rsidRDefault="006D19A4" w:rsidP="009F42BE">
      <w:pPr>
        <w:ind w:left="426" w:right="-279" w:firstLine="294"/>
        <w:rPr>
          <w:rFonts w:ascii="Arial" w:eastAsia="Verdana" w:hAnsi="Arial" w:cs="Arial"/>
          <w:sz w:val="18"/>
          <w:szCs w:val="18"/>
          <w:u w:val="single"/>
        </w:rPr>
      </w:pPr>
      <w:r w:rsidRPr="006D19A4">
        <w:rPr>
          <w:rFonts w:ascii="Arial" w:eastAsia="Verdana" w:hAnsi="Arial" w:cs="Arial"/>
          <w:sz w:val="18"/>
          <w:szCs w:val="18"/>
          <w:u w:val="single"/>
        </w:rPr>
        <w:t>4253/20/FUL:  Korniloff, Bigbury-on –Sea, TQ7 4AZ.</w:t>
      </w:r>
    </w:p>
    <w:p w14:paraId="25FBFC8E" w14:textId="57F79017" w:rsidR="00E82A42" w:rsidRDefault="008E460C" w:rsidP="00961EAA">
      <w:pPr>
        <w:ind w:left="720" w:right="-279"/>
        <w:rPr>
          <w:rFonts w:ascii="Arial" w:eastAsia="Verdana" w:hAnsi="Arial" w:cs="Arial"/>
          <w:sz w:val="18"/>
          <w:szCs w:val="18"/>
        </w:rPr>
      </w:pPr>
      <w:r>
        <w:rPr>
          <w:rFonts w:ascii="Arial" w:eastAsia="Verdana" w:hAnsi="Arial" w:cs="Arial"/>
          <w:sz w:val="18"/>
          <w:szCs w:val="18"/>
        </w:rPr>
        <w:t xml:space="preserve">Previously discussed in BT’s report and with a revised application </w:t>
      </w:r>
      <w:r w:rsidR="00961EAA">
        <w:rPr>
          <w:rFonts w:ascii="Arial" w:eastAsia="Verdana" w:hAnsi="Arial" w:cs="Arial"/>
          <w:sz w:val="18"/>
          <w:szCs w:val="18"/>
        </w:rPr>
        <w:t xml:space="preserve">and the appointment of a new case officer pending no further discussion took place. </w:t>
      </w:r>
    </w:p>
    <w:p w14:paraId="27B5D774" w14:textId="769E042F" w:rsidR="00EB67A1" w:rsidRPr="00EB67A1" w:rsidRDefault="00EB67A1" w:rsidP="004C36E1">
      <w:pPr>
        <w:ind w:right="-279"/>
        <w:rPr>
          <w:rFonts w:ascii="Arial" w:eastAsia="Verdana" w:hAnsi="Arial" w:cs="Arial"/>
          <w:sz w:val="18"/>
          <w:szCs w:val="18"/>
        </w:rPr>
      </w:pPr>
    </w:p>
    <w:p w14:paraId="569F8486" w14:textId="2A340486" w:rsidR="00FC65AE" w:rsidRDefault="00FC65AE" w:rsidP="00961EAA">
      <w:pPr>
        <w:ind w:left="720" w:right="-279"/>
        <w:rPr>
          <w:rFonts w:ascii="Arial" w:eastAsia="Verdana" w:hAnsi="Arial" w:cs="Arial"/>
          <w:sz w:val="18"/>
          <w:szCs w:val="18"/>
          <w:u w:val="single"/>
        </w:rPr>
      </w:pPr>
      <w:r w:rsidRPr="00FC65AE">
        <w:rPr>
          <w:rFonts w:ascii="Arial" w:eastAsia="Verdana" w:hAnsi="Arial" w:cs="Arial"/>
          <w:sz w:val="18"/>
          <w:szCs w:val="18"/>
          <w:u w:val="single"/>
        </w:rPr>
        <w:t>Motor Homes Parking in Parish Car Parks.</w:t>
      </w:r>
    </w:p>
    <w:p w14:paraId="289E4081" w14:textId="12A08EC6" w:rsidR="00FC65AE" w:rsidRPr="00FC65AE" w:rsidRDefault="00FC65AE" w:rsidP="00961EAA">
      <w:pPr>
        <w:ind w:left="720" w:right="-279"/>
        <w:rPr>
          <w:rFonts w:ascii="Arial" w:eastAsia="Verdana" w:hAnsi="Arial" w:cs="Arial"/>
          <w:sz w:val="18"/>
          <w:szCs w:val="18"/>
        </w:rPr>
      </w:pPr>
      <w:r>
        <w:rPr>
          <w:rFonts w:ascii="Arial" w:eastAsia="Verdana" w:hAnsi="Arial" w:cs="Arial"/>
          <w:sz w:val="18"/>
          <w:szCs w:val="18"/>
        </w:rPr>
        <w:t xml:space="preserve">This had been discussed in detail in the Open Session and the question arose as to where motor homes </w:t>
      </w:r>
      <w:r w:rsidR="00A5257B">
        <w:rPr>
          <w:rFonts w:ascii="Arial" w:eastAsia="Verdana" w:hAnsi="Arial" w:cs="Arial"/>
          <w:sz w:val="18"/>
          <w:szCs w:val="18"/>
        </w:rPr>
        <w:t>c</w:t>
      </w:r>
      <w:r>
        <w:rPr>
          <w:rFonts w:ascii="Arial" w:eastAsia="Verdana" w:hAnsi="Arial" w:cs="Arial"/>
          <w:sz w:val="18"/>
          <w:szCs w:val="18"/>
        </w:rPr>
        <w:t>ould be allowed to park overnight.  Bigbury Golf Club Manager stated they would not not</w:t>
      </w:r>
      <w:r w:rsidR="00A5257B">
        <w:rPr>
          <w:rFonts w:ascii="Arial" w:eastAsia="Verdana" w:hAnsi="Arial" w:cs="Arial"/>
          <w:sz w:val="18"/>
          <w:szCs w:val="18"/>
        </w:rPr>
        <w:t xml:space="preserve"> </w:t>
      </w:r>
      <w:r>
        <w:rPr>
          <w:rFonts w:ascii="Arial" w:eastAsia="Verdana" w:hAnsi="Arial" w:cs="Arial"/>
          <w:sz w:val="18"/>
          <w:szCs w:val="18"/>
        </w:rPr>
        <w:t>be allowed in the club car park.  CC requested that locality officers and parking wardens know exactly what the restrictions are</w:t>
      </w:r>
      <w:r w:rsidR="00A5257B">
        <w:rPr>
          <w:rFonts w:ascii="Arial" w:eastAsia="Verdana" w:hAnsi="Arial" w:cs="Arial"/>
          <w:sz w:val="18"/>
          <w:szCs w:val="18"/>
        </w:rPr>
        <w:t xml:space="preserve"> and</w:t>
      </w:r>
      <w:r>
        <w:rPr>
          <w:rFonts w:ascii="Arial" w:eastAsia="Verdana" w:hAnsi="Arial" w:cs="Arial"/>
          <w:sz w:val="18"/>
          <w:szCs w:val="18"/>
        </w:rPr>
        <w:t xml:space="preserve"> the action allowed to enforce them.  A</w:t>
      </w:r>
      <w:r w:rsidR="00A5257B">
        <w:rPr>
          <w:rFonts w:ascii="Arial" w:eastAsia="Verdana" w:hAnsi="Arial" w:cs="Arial"/>
          <w:sz w:val="18"/>
          <w:szCs w:val="18"/>
        </w:rPr>
        <w:t xml:space="preserve"> </w:t>
      </w:r>
      <w:r>
        <w:rPr>
          <w:rFonts w:ascii="Arial" w:eastAsia="Verdana" w:hAnsi="Arial" w:cs="Arial"/>
          <w:sz w:val="18"/>
          <w:szCs w:val="18"/>
        </w:rPr>
        <w:t xml:space="preserve">suggestion was made that car parks be chained and locked between 9:00pm and 8:00am and BT was asked to take this forward to SHDC.  BT replied that SHDC was looking at solutions with some urgency.          </w:t>
      </w:r>
    </w:p>
    <w:p w14:paraId="17A341F7" w14:textId="77777777" w:rsidR="00FC65AE" w:rsidRDefault="00FC65AE" w:rsidP="00961EAA">
      <w:pPr>
        <w:ind w:left="720" w:right="-279"/>
        <w:rPr>
          <w:rFonts w:ascii="Arial" w:eastAsia="Verdana" w:hAnsi="Arial" w:cs="Arial"/>
          <w:sz w:val="18"/>
          <w:szCs w:val="18"/>
        </w:rPr>
      </w:pPr>
    </w:p>
    <w:p w14:paraId="0143BB9B" w14:textId="04C9E8B1" w:rsidR="00671843" w:rsidRDefault="00671843" w:rsidP="00961EAA">
      <w:pPr>
        <w:ind w:left="720" w:right="-279"/>
        <w:rPr>
          <w:rFonts w:ascii="Arial" w:eastAsia="Verdana" w:hAnsi="Arial" w:cs="Arial"/>
          <w:sz w:val="18"/>
          <w:szCs w:val="18"/>
          <w:u w:val="single"/>
        </w:rPr>
      </w:pPr>
      <w:r w:rsidRPr="00671843">
        <w:rPr>
          <w:rFonts w:ascii="Arial" w:eastAsia="Verdana" w:hAnsi="Arial" w:cs="Arial"/>
          <w:sz w:val="18"/>
          <w:szCs w:val="18"/>
          <w:u w:val="single"/>
        </w:rPr>
        <w:t>St Ann’s Chapel Street Naming</w:t>
      </w:r>
    </w:p>
    <w:p w14:paraId="1244D2B2" w14:textId="771EEEAB" w:rsidR="00A64200" w:rsidRDefault="00671843" w:rsidP="00961EAA">
      <w:pPr>
        <w:ind w:left="720" w:right="-279"/>
        <w:rPr>
          <w:rFonts w:ascii="Arial" w:eastAsia="Verdana" w:hAnsi="Arial" w:cs="Arial"/>
          <w:b/>
          <w:sz w:val="18"/>
          <w:szCs w:val="18"/>
        </w:rPr>
      </w:pPr>
      <w:r w:rsidRPr="00932072">
        <w:rPr>
          <w:rFonts w:ascii="Arial" w:eastAsia="Verdana" w:hAnsi="Arial" w:cs="Arial"/>
          <w:sz w:val="18"/>
          <w:szCs w:val="18"/>
        </w:rPr>
        <w:t xml:space="preserve">The developer of the new estate has asked for parish suggestions for a name for the new road through the estate.  VS asked why </w:t>
      </w:r>
      <w:r w:rsidR="00932072" w:rsidRPr="00932072">
        <w:rPr>
          <w:rFonts w:ascii="Arial" w:eastAsia="Verdana" w:hAnsi="Arial" w:cs="Arial"/>
          <w:sz w:val="18"/>
          <w:szCs w:val="18"/>
        </w:rPr>
        <w:t xml:space="preserve">that re-routed section of the B3392 needed to be named? SS suggested that each house on that section of road </w:t>
      </w:r>
      <w:r w:rsidR="00B46AE8">
        <w:rPr>
          <w:rFonts w:ascii="Arial" w:eastAsia="Verdana" w:hAnsi="Arial" w:cs="Arial"/>
          <w:sz w:val="18"/>
          <w:szCs w:val="18"/>
        </w:rPr>
        <w:t xml:space="preserve">could </w:t>
      </w:r>
      <w:r w:rsidR="00932072" w:rsidRPr="00932072">
        <w:rPr>
          <w:rFonts w:ascii="Arial" w:eastAsia="Verdana" w:hAnsi="Arial" w:cs="Arial"/>
          <w:sz w:val="18"/>
          <w:szCs w:val="18"/>
        </w:rPr>
        <w:t>be named but the cul de sacs off the main road were a different matter and that developer’s letter was unclear about that and that clarification will be sought.</w:t>
      </w:r>
      <w:r w:rsidR="00932072">
        <w:rPr>
          <w:rFonts w:ascii="Arial" w:eastAsia="Verdana" w:hAnsi="Arial" w:cs="Arial"/>
          <w:sz w:val="18"/>
          <w:szCs w:val="18"/>
        </w:rPr>
        <w:t xml:space="preserve">                                                               </w:t>
      </w:r>
      <w:r w:rsidR="00B46AE8">
        <w:rPr>
          <w:rFonts w:ascii="Arial" w:eastAsia="Verdana" w:hAnsi="Arial" w:cs="Arial"/>
          <w:sz w:val="18"/>
          <w:szCs w:val="18"/>
        </w:rPr>
        <w:t xml:space="preserve">                    </w:t>
      </w:r>
      <w:r w:rsidR="00932072">
        <w:rPr>
          <w:rFonts w:ascii="Arial" w:eastAsia="Verdana" w:hAnsi="Arial" w:cs="Arial"/>
          <w:sz w:val="18"/>
          <w:szCs w:val="18"/>
        </w:rPr>
        <w:t xml:space="preserve">     </w:t>
      </w:r>
      <w:r w:rsidR="009A3116">
        <w:rPr>
          <w:rFonts w:ascii="Arial" w:eastAsia="Verdana" w:hAnsi="Arial" w:cs="Arial"/>
          <w:sz w:val="18"/>
          <w:szCs w:val="18"/>
        </w:rPr>
        <w:t xml:space="preserve">               </w:t>
      </w:r>
      <w:bookmarkStart w:id="1" w:name="_GoBack"/>
      <w:bookmarkEnd w:id="1"/>
      <w:r w:rsidR="00932072" w:rsidRPr="00932072">
        <w:rPr>
          <w:rFonts w:ascii="Arial" w:eastAsia="Verdana" w:hAnsi="Arial" w:cs="Arial"/>
          <w:b/>
          <w:sz w:val="18"/>
          <w:szCs w:val="18"/>
        </w:rPr>
        <w:t>IB Action</w:t>
      </w:r>
    </w:p>
    <w:p w14:paraId="1BA72ABA" w14:textId="77777777" w:rsidR="009A3116" w:rsidRDefault="009A3116" w:rsidP="00961EAA">
      <w:pPr>
        <w:ind w:left="720" w:right="-279"/>
        <w:rPr>
          <w:rFonts w:ascii="Arial" w:eastAsia="Verdana" w:hAnsi="Arial" w:cs="Arial"/>
          <w:b/>
          <w:sz w:val="18"/>
          <w:szCs w:val="18"/>
        </w:rPr>
      </w:pPr>
    </w:p>
    <w:p w14:paraId="50F07F14" w14:textId="7553AA70" w:rsidR="00671843" w:rsidRPr="00A64200" w:rsidRDefault="00A64200" w:rsidP="00961EAA">
      <w:pPr>
        <w:ind w:left="720" w:right="-279"/>
        <w:rPr>
          <w:rFonts w:ascii="Arial" w:eastAsia="Verdana" w:hAnsi="Arial" w:cs="Arial"/>
          <w:sz w:val="18"/>
          <w:szCs w:val="18"/>
          <w:u w:val="single"/>
        </w:rPr>
      </w:pPr>
      <w:r w:rsidRPr="00A64200">
        <w:rPr>
          <w:rFonts w:ascii="Arial" w:eastAsia="Verdana" w:hAnsi="Arial" w:cs="Arial"/>
          <w:sz w:val="18"/>
          <w:szCs w:val="18"/>
          <w:u w:val="single"/>
        </w:rPr>
        <w:t>AGAR</w:t>
      </w:r>
      <w:r w:rsidR="00932072" w:rsidRPr="00A64200">
        <w:rPr>
          <w:rFonts w:ascii="Arial" w:eastAsia="Verdana" w:hAnsi="Arial" w:cs="Arial"/>
          <w:sz w:val="18"/>
          <w:szCs w:val="18"/>
          <w:u w:val="single"/>
        </w:rPr>
        <w:t xml:space="preserve"> </w:t>
      </w:r>
      <w:r w:rsidR="00671843" w:rsidRPr="00A64200">
        <w:rPr>
          <w:rFonts w:ascii="Arial" w:eastAsia="Verdana" w:hAnsi="Arial" w:cs="Arial"/>
          <w:sz w:val="18"/>
          <w:szCs w:val="18"/>
          <w:u w:val="single"/>
        </w:rPr>
        <w:t xml:space="preserve"> </w:t>
      </w:r>
    </w:p>
    <w:p w14:paraId="6D26655D" w14:textId="298774FD" w:rsidR="00FC65AE" w:rsidRDefault="00A64200" w:rsidP="00961EAA">
      <w:pPr>
        <w:ind w:left="720" w:right="-279"/>
        <w:rPr>
          <w:rFonts w:ascii="Arial" w:eastAsia="Verdana" w:hAnsi="Arial" w:cs="Arial"/>
          <w:sz w:val="18"/>
          <w:szCs w:val="18"/>
        </w:rPr>
      </w:pPr>
      <w:r>
        <w:rPr>
          <w:rFonts w:ascii="Arial" w:eastAsia="Verdana" w:hAnsi="Arial" w:cs="Arial"/>
          <w:sz w:val="18"/>
          <w:szCs w:val="18"/>
        </w:rPr>
        <w:t>IB reported that work was underway to submit the return by June 30.</w:t>
      </w:r>
    </w:p>
    <w:p w14:paraId="4C9FE1C1" w14:textId="77777777" w:rsidR="00A64200" w:rsidRDefault="00A64200" w:rsidP="00961EAA">
      <w:pPr>
        <w:ind w:left="720" w:right="-279"/>
        <w:rPr>
          <w:rFonts w:ascii="Arial" w:eastAsia="Verdana" w:hAnsi="Arial" w:cs="Arial"/>
          <w:sz w:val="18"/>
          <w:szCs w:val="18"/>
        </w:rPr>
      </w:pPr>
    </w:p>
    <w:p w14:paraId="2CA48CC5" w14:textId="3FB92B5F" w:rsidR="00A64200" w:rsidRDefault="00A64200" w:rsidP="00961EAA">
      <w:pPr>
        <w:ind w:left="720" w:right="-279"/>
        <w:rPr>
          <w:rFonts w:ascii="Arial" w:eastAsia="Verdana" w:hAnsi="Arial" w:cs="Arial"/>
          <w:sz w:val="18"/>
          <w:szCs w:val="18"/>
          <w:u w:val="single"/>
        </w:rPr>
      </w:pPr>
      <w:r w:rsidRPr="00A64200">
        <w:rPr>
          <w:rFonts w:ascii="Arial" w:eastAsia="Verdana" w:hAnsi="Arial" w:cs="Arial"/>
          <w:sz w:val="18"/>
          <w:szCs w:val="18"/>
          <w:u w:val="single"/>
        </w:rPr>
        <w:t>Correspondence Received</w:t>
      </w:r>
    </w:p>
    <w:p w14:paraId="04009DA5" w14:textId="38BD33AB" w:rsidR="00A64200" w:rsidRPr="00A64200" w:rsidRDefault="00A64200" w:rsidP="00961EAA">
      <w:pPr>
        <w:ind w:left="720" w:right="-279"/>
        <w:rPr>
          <w:rFonts w:ascii="Arial" w:eastAsia="Verdana" w:hAnsi="Arial" w:cs="Arial"/>
          <w:sz w:val="18"/>
          <w:szCs w:val="18"/>
          <w:u w:val="single"/>
        </w:rPr>
      </w:pPr>
      <w:r w:rsidRPr="00A64200">
        <w:rPr>
          <w:rFonts w:ascii="Arial" w:eastAsia="Verdana" w:hAnsi="Arial" w:cs="Arial"/>
          <w:sz w:val="18"/>
          <w:szCs w:val="18"/>
        </w:rPr>
        <w:t>Correspondence had been received ref. Waves Edge, Challaborough and the footpath on Folly Hill behind Bigbury on Sea.  Both of these issues had been raised in the Open Session.  SHDC had reported on the Devon County Council Elections, Neighbourhood Plan Referenda and the Police and Crime Commissioner election</w:t>
      </w:r>
      <w:r>
        <w:rPr>
          <w:rFonts w:ascii="Arial" w:eastAsia="Verdana" w:hAnsi="Arial" w:cs="Arial"/>
          <w:sz w:val="18"/>
          <w:szCs w:val="18"/>
          <w:u w:val="single"/>
        </w:rPr>
        <w:t xml:space="preserve">.    </w:t>
      </w:r>
    </w:p>
    <w:p w14:paraId="4F14A123" w14:textId="77777777" w:rsidR="00E82A42" w:rsidRDefault="00E82A42" w:rsidP="00E82A42">
      <w:pPr>
        <w:ind w:left="720"/>
        <w:rPr>
          <w:rFonts w:ascii="Arial" w:eastAsia="Verdana" w:hAnsi="Arial" w:cs="Arial"/>
          <w:sz w:val="18"/>
          <w:szCs w:val="18"/>
        </w:rPr>
      </w:pPr>
    </w:p>
    <w:p w14:paraId="055959DB" w14:textId="4A9F1A8F" w:rsidR="00DD1099" w:rsidRPr="00DD1099" w:rsidRDefault="00DD1099" w:rsidP="00E82A42">
      <w:pPr>
        <w:ind w:left="720"/>
        <w:rPr>
          <w:rFonts w:ascii="Arial" w:eastAsia="Verdana" w:hAnsi="Arial" w:cs="Arial"/>
          <w:sz w:val="18"/>
          <w:szCs w:val="18"/>
          <w:u w:val="single"/>
        </w:rPr>
      </w:pPr>
      <w:r w:rsidRPr="00DD1099">
        <w:rPr>
          <w:rFonts w:ascii="Arial" w:eastAsia="Verdana" w:hAnsi="Arial" w:cs="Arial"/>
          <w:sz w:val="18"/>
          <w:szCs w:val="18"/>
          <w:u w:val="single"/>
        </w:rPr>
        <w:t>AOB</w:t>
      </w:r>
    </w:p>
    <w:p w14:paraId="4FD8C8E0" w14:textId="7DE7C757" w:rsidR="00DD1099" w:rsidRDefault="00DD1099" w:rsidP="00E82A42">
      <w:pPr>
        <w:ind w:left="720"/>
        <w:rPr>
          <w:rFonts w:ascii="Arial" w:eastAsia="Verdana" w:hAnsi="Arial" w:cs="Arial"/>
          <w:sz w:val="18"/>
          <w:szCs w:val="18"/>
        </w:rPr>
      </w:pPr>
      <w:r>
        <w:rPr>
          <w:rFonts w:ascii="Arial" w:eastAsia="Verdana" w:hAnsi="Arial" w:cs="Arial"/>
          <w:sz w:val="18"/>
          <w:szCs w:val="18"/>
        </w:rPr>
        <w:t>No other matters were raised.</w:t>
      </w:r>
    </w:p>
    <w:p w14:paraId="54CAA9FA" w14:textId="77777777" w:rsidR="00DD1099" w:rsidRDefault="00DD1099" w:rsidP="00E82A42">
      <w:pPr>
        <w:ind w:left="720"/>
        <w:rPr>
          <w:rFonts w:ascii="Arial" w:eastAsia="Verdana" w:hAnsi="Arial" w:cs="Arial"/>
          <w:sz w:val="18"/>
          <w:szCs w:val="18"/>
        </w:rPr>
      </w:pPr>
    </w:p>
    <w:p w14:paraId="3FD7478C" w14:textId="77777777" w:rsidR="00DD1099" w:rsidRDefault="00DD1099" w:rsidP="00E82A42">
      <w:pPr>
        <w:ind w:left="720"/>
        <w:rPr>
          <w:rFonts w:ascii="Arial" w:eastAsia="Verdana" w:hAnsi="Arial" w:cs="Arial"/>
          <w:sz w:val="18"/>
          <w:szCs w:val="18"/>
        </w:rPr>
      </w:pPr>
    </w:p>
    <w:p w14:paraId="40E091E9" w14:textId="77777777" w:rsidR="00DD1099" w:rsidRDefault="00DD1099" w:rsidP="00E82A42">
      <w:pPr>
        <w:ind w:left="720"/>
        <w:rPr>
          <w:rFonts w:ascii="Arial" w:eastAsia="Verdana" w:hAnsi="Arial" w:cs="Arial"/>
          <w:sz w:val="18"/>
          <w:szCs w:val="18"/>
        </w:rPr>
      </w:pPr>
    </w:p>
    <w:p w14:paraId="024A7F80" w14:textId="7F09FB88" w:rsidR="00DD1099" w:rsidRDefault="00DD1099" w:rsidP="00E82A42">
      <w:pPr>
        <w:ind w:left="720"/>
        <w:rPr>
          <w:rFonts w:ascii="Arial" w:eastAsia="Verdana" w:hAnsi="Arial" w:cs="Arial"/>
          <w:sz w:val="18"/>
          <w:szCs w:val="18"/>
        </w:rPr>
      </w:pPr>
      <w:r>
        <w:rPr>
          <w:rFonts w:ascii="Arial" w:eastAsia="Verdana" w:hAnsi="Arial" w:cs="Arial"/>
          <w:sz w:val="18"/>
          <w:szCs w:val="18"/>
        </w:rPr>
        <w:t>The meeting ended at 21:50.</w:t>
      </w:r>
    </w:p>
    <w:p w14:paraId="6576957A" w14:textId="77777777" w:rsidR="00E82A42" w:rsidRDefault="00E82A42" w:rsidP="00E82A42">
      <w:pPr>
        <w:ind w:left="720"/>
        <w:rPr>
          <w:rFonts w:ascii="Arial" w:eastAsia="Verdana" w:hAnsi="Arial" w:cs="Arial"/>
          <w:sz w:val="18"/>
          <w:szCs w:val="18"/>
        </w:rPr>
      </w:pPr>
    </w:p>
    <w:p w14:paraId="11515A64" w14:textId="77777777" w:rsidR="00E82A42" w:rsidRDefault="00E82A42" w:rsidP="00E82A42">
      <w:pPr>
        <w:ind w:left="720"/>
        <w:rPr>
          <w:rFonts w:ascii="Arial" w:eastAsia="Verdana" w:hAnsi="Arial" w:cs="Arial"/>
          <w:sz w:val="18"/>
          <w:szCs w:val="18"/>
        </w:rPr>
      </w:pPr>
    </w:p>
    <w:p w14:paraId="79056579" w14:textId="77777777" w:rsidR="00E82A42" w:rsidRDefault="00E82A42" w:rsidP="00E82A42">
      <w:pPr>
        <w:ind w:left="720"/>
        <w:rPr>
          <w:rFonts w:ascii="Arial" w:eastAsia="Verdana" w:hAnsi="Arial" w:cs="Arial"/>
          <w:sz w:val="18"/>
          <w:szCs w:val="18"/>
        </w:rPr>
      </w:pPr>
    </w:p>
    <w:p w14:paraId="5F12C72B" w14:textId="77777777" w:rsidR="00E82A42" w:rsidRDefault="00E82A42" w:rsidP="00E82A42">
      <w:pPr>
        <w:ind w:left="720"/>
        <w:rPr>
          <w:rFonts w:ascii="Arial" w:eastAsia="Verdana" w:hAnsi="Arial" w:cs="Arial"/>
          <w:sz w:val="18"/>
          <w:szCs w:val="18"/>
        </w:rPr>
      </w:pPr>
    </w:p>
    <w:p w14:paraId="6E6FB255" w14:textId="77777777" w:rsidR="00E82A42" w:rsidRDefault="00E82A42" w:rsidP="00E82A42">
      <w:pPr>
        <w:ind w:left="720"/>
        <w:rPr>
          <w:rFonts w:ascii="Arial" w:eastAsia="Verdana" w:hAnsi="Arial" w:cs="Arial"/>
          <w:sz w:val="18"/>
          <w:szCs w:val="18"/>
        </w:rPr>
      </w:pPr>
    </w:p>
    <w:p w14:paraId="6AAF239D" w14:textId="3599D714" w:rsidR="00DD1099" w:rsidRPr="004C36E1" w:rsidRDefault="004421FD" w:rsidP="004C36E1">
      <w:pPr>
        <w:tabs>
          <w:tab w:val="left" w:pos="2295"/>
        </w:tabs>
        <w:rPr>
          <w:rFonts w:ascii="Arial" w:eastAsia="Verdana" w:hAnsi="Arial" w:cs="Arial"/>
          <w:sz w:val="20"/>
          <w:szCs w:val="18"/>
        </w:rPr>
      </w:pPr>
      <w:r>
        <w:rPr>
          <w:rFonts w:ascii="Arial" w:eastAsia="Verdana" w:hAnsi="Arial" w:cs="Arial"/>
          <w:sz w:val="18"/>
          <w:szCs w:val="18"/>
        </w:rPr>
        <w:t xml:space="preserve"> </w:t>
      </w:r>
      <w:r w:rsidR="00DD1099">
        <w:rPr>
          <w:rFonts w:ascii="Arial" w:eastAsia="Verdana" w:hAnsi="Arial" w:cs="Arial"/>
          <w:sz w:val="18"/>
          <w:szCs w:val="18"/>
        </w:rPr>
        <w:t xml:space="preserve">The next meeting will be held in </w:t>
      </w:r>
      <w:r w:rsidR="00DD1099" w:rsidRPr="00DD1099">
        <w:rPr>
          <w:rFonts w:ascii="Arial" w:eastAsia="Verdana" w:hAnsi="Arial" w:cs="Arial"/>
          <w:b/>
          <w:sz w:val="18"/>
          <w:szCs w:val="18"/>
        </w:rPr>
        <w:t>the Memorial Hall, St Ann’s Chapel at 7:30pm on Wednesday</w:t>
      </w:r>
      <w:r w:rsidR="00DD1099">
        <w:rPr>
          <w:rFonts w:ascii="Arial" w:eastAsia="Verdana" w:hAnsi="Arial" w:cs="Arial"/>
          <w:b/>
          <w:sz w:val="18"/>
          <w:szCs w:val="18"/>
        </w:rPr>
        <w:t>,</w:t>
      </w:r>
      <w:r w:rsidR="00DD1099" w:rsidRPr="00DD1099">
        <w:rPr>
          <w:rFonts w:ascii="Arial" w:eastAsia="Verdana" w:hAnsi="Arial" w:cs="Arial"/>
          <w:b/>
          <w:sz w:val="18"/>
          <w:szCs w:val="18"/>
        </w:rPr>
        <w:t xml:space="preserve"> June 9th</w:t>
      </w:r>
    </w:p>
    <w:p w14:paraId="346365B0" w14:textId="77777777" w:rsidR="00E82A42" w:rsidRDefault="00E82A42" w:rsidP="00E82A42">
      <w:pPr>
        <w:ind w:left="720"/>
        <w:rPr>
          <w:rFonts w:ascii="Arial" w:eastAsia="Verdana" w:hAnsi="Arial" w:cs="Arial"/>
          <w:sz w:val="18"/>
          <w:szCs w:val="18"/>
        </w:rPr>
      </w:pPr>
    </w:p>
    <w:p w14:paraId="3491EBBE" w14:textId="77777777" w:rsidR="00A5257B" w:rsidRDefault="00A5257B" w:rsidP="00E82A42">
      <w:pPr>
        <w:ind w:left="720"/>
        <w:rPr>
          <w:rFonts w:ascii="Arial" w:eastAsia="Verdana" w:hAnsi="Arial" w:cs="Arial"/>
          <w:sz w:val="18"/>
          <w:szCs w:val="18"/>
        </w:rPr>
      </w:pPr>
    </w:p>
    <w:p w14:paraId="5AA6C4E3" w14:textId="77777777" w:rsidR="002F1687" w:rsidRDefault="002C21C0" w:rsidP="00E82A42">
      <w:pPr>
        <w:ind w:left="720"/>
        <w:rPr>
          <w:rFonts w:ascii="Arial" w:eastAsia="Verdana" w:hAnsi="Arial" w:cs="Arial"/>
          <w:sz w:val="18"/>
          <w:szCs w:val="18"/>
        </w:rPr>
      </w:pPr>
      <w:r>
        <w:rPr>
          <w:rFonts w:ascii="Arial" w:eastAsia="Verdana" w:hAnsi="Arial" w:cs="Arial"/>
          <w:sz w:val="18"/>
          <w:szCs w:val="18"/>
        </w:rPr>
        <w:t xml:space="preserve">Signed ……………………………………………………  </w:t>
      </w:r>
    </w:p>
    <w:p w14:paraId="7BECFB82" w14:textId="77777777" w:rsidR="002F1687" w:rsidRDefault="002F1687" w:rsidP="00E82A42">
      <w:pPr>
        <w:ind w:left="720"/>
        <w:rPr>
          <w:rFonts w:ascii="Arial" w:eastAsia="Verdana" w:hAnsi="Arial" w:cs="Arial"/>
          <w:sz w:val="18"/>
          <w:szCs w:val="18"/>
        </w:rPr>
      </w:pPr>
    </w:p>
    <w:p w14:paraId="4D799F1D" w14:textId="77777777" w:rsidR="002F1687" w:rsidRDefault="002F1687" w:rsidP="00E82A42">
      <w:pPr>
        <w:ind w:left="720"/>
        <w:rPr>
          <w:rFonts w:ascii="Arial" w:eastAsia="Verdana" w:hAnsi="Arial" w:cs="Arial"/>
          <w:sz w:val="18"/>
          <w:szCs w:val="18"/>
        </w:rPr>
      </w:pPr>
    </w:p>
    <w:p w14:paraId="6440E442" w14:textId="4ADC2E67" w:rsidR="00E82A42" w:rsidRDefault="002C21C0" w:rsidP="00E82A42">
      <w:pPr>
        <w:ind w:left="720"/>
        <w:rPr>
          <w:rFonts w:ascii="Arial" w:eastAsia="Verdana" w:hAnsi="Arial" w:cs="Arial"/>
          <w:sz w:val="18"/>
          <w:szCs w:val="18"/>
        </w:rPr>
      </w:pPr>
      <w:r>
        <w:rPr>
          <w:rFonts w:ascii="Arial" w:eastAsia="Verdana" w:hAnsi="Arial" w:cs="Arial"/>
          <w:sz w:val="18"/>
          <w:szCs w:val="18"/>
        </w:rPr>
        <w:t>Chairman…………………………………Date………………</w:t>
      </w:r>
    </w:p>
    <w:p w14:paraId="28819138" w14:textId="77777777" w:rsidR="00E82A42" w:rsidRDefault="00E82A42" w:rsidP="00E82A42">
      <w:pPr>
        <w:ind w:left="720"/>
        <w:rPr>
          <w:rFonts w:ascii="Arial" w:eastAsia="Verdana" w:hAnsi="Arial" w:cs="Arial"/>
          <w:sz w:val="18"/>
          <w:szCs w:val="18"/>
        </w:rPr>
      </w:pPr>
    </w:p>
    <w:p w14:paraId="0DACD1A3" w14:textId="77777777" w:rsidR="00E82A42" w:rsidRDefault="00E82A42" w:rsidP="00E82A42">
      <w:pPr>
        <w:ind w:left="720"/>
        <w:rPr>
          <w:rFonts w:ascii="Arial" w:eastAsia="Verdana" w:hAnsi="Arial" w:cs="Arial"/>
          <w:sz w:val="18"/>
          <w:szCs w:val="18"/>
        </w:rPr>
      </w:pPr>
    </w:p>
    <w:p w14:paraId="39F307D9" w14:textId="77777777" w:rsidR="00E82A42" w:rsidRDefault="00E82A42" w:rsidP="00E82A42">
      <w:pPr>
        <w:ind w:left="720"/>
        <w:rPr>
          <w:rFonts w:ascii="Arial" w:eastAsia="Verdana" w:hAnsi="Arial" w:cs="Arial"/>
          <w:sz w:val="18"/>
          <w:szCs w:val="18"/>
        </w:rPr>
      </w:pPr>
    </w:p>
    <w:p w14:paraId="3B80DB10" w14:textId="6705E6B4" w:rsidR="00E82A42" w:rsidRDefault="00E82A42" w:rsidP="00154776">
      <w:pPr>
        <w:ind w:left="720"/>
        <w:jc w:val="center"/>
        <w:rPr>
          <w:rFonts w:ascii="Arial" w:eastAsia="Verdana" w:hAnsi="Arial" w:cs="Arial"/>
          <w:sz w:val="18"/>
          <w:szCs w:val="18"/>
        </w:rPr>
      </w:pPr>
    </w:p>
    <w:p w14:paraId="5960B660" w14:textId="77777777" w:rsidR="00E82A42" w:rsidRDefault="00E82A42" w:rsidP="00E82A42">
      <w:pPr>
        <w:ind w:left="720"/>
        <w:rPr>
          <w:rFonts w:ascii="Arial" w:eastAsia="Verdana" w:hAnsi="Arial" w:cs="Arial"/>
          <w:sz w:val="18"/>
          <w:szCs w:val="18"/>
        </w:rPr>
      </w:pPr>
    </w:p>
    <w:p w14:paraId="6E41583D" w14:textId="77777777" w:rsidR="00E82A42" w:rsidRDefault="00E82A42" w:rsidP="00E82A42">
      <w:pPr>
        <w:ind w:left="720"/>
        <w:rPr>
          <w:rFonts w:ascii="Arial" w:eastAsia="Verdana" w:hAnsi="Arial" w:cs="Arial"/>
          <w:sz w:val="18"/>
          <w:szCs w:val="18"/>
        </w:rPr>
      </w:pPr>
    </w:p>
    <w:p w14:paraId="5BE3146B" w14:textId="77777777" w:rsidR="00E82A42" w:rsidRDefault="00E82A42" w:rsidP="00E82A42">
      <w:pPr>
        <w:ind w:left="720"/>
        <w:rPr>
          <w:rFonts w:ascii="Arial" w:eastAsia="Verdana" w:hAnsi="Arial" w:cs="Arial"/>
          <w:sz w:val="18"/>
          <w:szCs w:val="18"/>
        </w:rPr>
      </w:pPr>
    </w:p>
    <w:p w14:paraId="31933B3E" w14:textId="77777777" w:rsidR="00E82A42" w:rsidRDefault="00E82A42" w:rsidP="00E82A42">
      <w:pPr>
        <w:ind w:left="720"/>
        <w:rPr>
          <w:rFonts w:ascii="Arial" w:eastAsia="Verdana" w:hAnsi="Arial" w:cs="Arial"/>
          <w:sz w:val="18"/>
          <w:szCs w:val="18"/>
        </w:rPr>
      </w:pPr>
    </w:p>
    <w:p w14:paraId="7854825A" w14:textId="77777777" w:rsidR="00E82A42" w:rsidRDefault="00E82A42" w:rsidP="00E82A42">
      <w:pPr>
        <w:ind w:left="720"/>
        <w:rPr>
          <w:rFonts w:ascii="Arial" w:eastAsia="Verdana" w:hAnsi="Arial" w:cs="Arial"/>
          <w:sz w:val="18"/>
          <w:szCs w:val="18"/>
        </w:rPr>
      </w:pPr>
    </w:p>
    <w:p w14:paraId="5D19A5D0" w14:textId="77777777" w:rsidR="00E82A42" w:rsidRDefault="00E82A42" w:rsidP="00E82A42">
      <w:pPr>
        <w:ind w:left="720"/>
        <w:rPr>
          <w:rFonts w:ascii="Arial" w:eastAsia="Verdana" w:hAnsi="Arial" w:cs="Arial"/>
          <w:sz w:val="18"/>
          <w:szCs w:val="18"/>
        </w:rPr>
      </w:pPr>
    </w:p>
    <w:p w14:paraId="3BFB04CA" w14:textId="77777777" w:rsidR="00E82A42" w:rsidRDefault="00E82A42" w:rsidP="00E82A42">
      <w:pPr>
        <w:ind w:left="720"/>
        <w:rPr>
          <w:rFonts w:ascii="Arial" w:eastAsia="Verdana" w:hAnsi="Arial" w:cs="Arial"/>
          <w:sz w:val="18"/>
          <w:szCs w:val="18"/>
        </w:rPr>
      </w:pPr>
    </w:p>
    <w:p w14:paraId="27F38643" w14:textId="77777777" w:rsidR="00E82A42" w:rsidRDefault="00E82A42" w:rsidP="00E82A42">
      <w:pPr>
        <w:ind w:left="720"/>
        <w:rPr>
          <w:rFonts w:ascii="Arial" w:eastAsia="Verdana" w:hAnsi="Arial" w:cs="Arial"/>
          <w:sz w:val="18"/>
          <w:szCs w:val="18"/>
        </w:rPr>
      </w:pPr>
    </w:p>
    <w:p w14:paraId="447279C1" w14:textId="77777777" w:rsidR="00E82A42" w:rsidRDefault="00E82A42" w:rsidP="00E82A42">
      <w:pPr>
        <w:ind w:left="720"/>
        <w:rPr>
          <w:rFonts w:ascii="Arial" w:eastAsia="Verdana" w:hAnsi="Arial" w:cs="Arial"/>
          <w:sz w:val="18"/>
          <w:szCs w:val="18"/>
        </w:rPr>
      </w:pPr>
    </w:p>
    <w:p w14:paraId="76B5AA8A" w14:textId="77777777" w:rsidR="00E82A42" w:rsidRDefault="00E82A42" w:rsidP="00E82A42">
      <w:pPr>
        <w:ind w:left="720"/>
        <w:rPr>
          <w:rFonts w:ascii="Arial" w:eastAsia="Verdana" w:hAnsi="Arial" w:cs="Arial"/>
          <w:sz w:val="18"/>
          <w:szCs w:val="18"/>
        </w:rPr>
      </w:pPr>
    </w:p>
    <w:p w14:paraId="325C70A3" w14:textId="77777777" w:rsidR="00E82A42" w:rsidRDefault="00E82A42" w:rsidP="00E82A42">
      <w:pPr>
        <w:ind w:left="720"/>
        <w:rPr>
          <w:rFonts w:ascii="Arial" w:eastAsia="Verdana" w:hAnsi="Arial" w:cs="Arial"/>
          <w:sz w:val="18"/>
          <w:szCs w:val="18"/>
        </w:rPr>
      </w:pPr>
    </w:p>
    <w:p w14:paraId="1F59E479" w14:textId="77777777" w:rsidR="00E82A42" w:rsidRDefault="00E82A42" w:rsidP="00E82A42">
      <w:pPr>
        <w:ind w:left="720"/>
        <w:rPr>
          <w:rFonts w:ascii="Arial" w:eastAsia="Verdana" w:hAnsi="Arial" w:cs="Arial"/>
          <w:sz w:val="18"/>
          <w:szCs w:val="18"/>
        </w:rPr>
      </w:pPr>
    </w:p>
    <w:p w14:paraId="569EC5D4" w14:textId="77777777" w:rsidR="00E82A42" w:rsidRDefault="00E82A42" w:rsidP="00E82A42">
      <w:pPr>
        <w:ind w:left="720"/>
        <w:rPr>
          <w:rFonts w:ascii="Arial" w:eastAsia="Verdana" w:hAnsi="Arial" w:cs="Arial"/>
          <w:sz w:val="18"/>
          <w:szCs w:val="18"/>
        </w:rPr>
      </w:pPr>
    </w:p>
    <w:p w14:paraId="241847FC" w14:textId="77777777" w:rsidR="00E82A42" w:rsidRDefault="00E82A42" w:rsidP="00E82A42">
      <w:pPr>
        <w:ind w:left="720"/>
        <w:rPr>
          <w:rFonts w:ascii="Arial" w:eastAsia="Verdana" w:hAnsi="Arial" w:cs="Arial"/>
          <w:sz w:val="18"/>
          <w:szCs w:val="18"/>
        </w:rPr>
      </w:pPr>
    </w:p>
    <w:p w14:paraId="528E4C96" w14:textId="77777777" w:rsidR="00E82A42" w:rsidRDefault="00E82A42" w:rsidP="00E82A42">
      <w:pPr>
        <w:ind w:left="720"/>
        <w:rPr>
          <w:rFonts w:ascii="Arial" w:eastAsia="Verdana" w:hAnsi="Arial" w:cs="Arial"/>
          <w:sz w:val="18"/>
          <w:szCs w:val="18"/>
        </w:rPr>
      </w:pPr>
    </w:p>
    <w:p w14:paraId="381CFF9E" w14:textId="77777777" w:rsidR="00E82A42" w:rsidRDefault="00E82A42" w:rsidP="00E82A42">
      <w:pPr>
        <w:ind w:left="720"/>
        <w:rPr>
          <w:rFonts w:ascii="Arial" w:eastAsia="Verdana" w:hAnsi="Arial" w:cs="Arial"/>
          <w:sz w:val="18"/>
          <w:szCs w:val="18"/>
        </w:rPr>
      </w:pPr>
    </w:p>
    <w:sectPr w:rsidR="00E82A42" w:rsidSect="002F1687">
      <w:footerReference w:type="even" r:id="rId9"/>
      <w:footerReference w:type="default" r:id="rId10"/>
      <w:pgSz w:w="11900" w:h="16820"/>
      <w:pgMar w:top="1135" w:right="1183" w:bottom="1134" w:left="1134" w:header="708" w:footer="708" w:gutter="0"/>
      <w:pgNumType w:start="1"/>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3A3C6" w14:textId="77777777" w:rsidR="004C36E1" w:rsidRDefault="004C36E1">
      <w:r>
        <w:separator/>
      </w:r>
    </w:p>
  </w:endnote>
  <w:endnote w:type="continuationSeparator" w:id="0">
    <w:p w14:paraId="23D5E057" w14:textId="77777777" w:rsidR="004C36E1" w:rsidRDefault="004C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DDFC" w14:textId="77777777" w:rsidR="004C36E1" w:rsidRDefault="004C36E1" w:rsidP="0047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B9C8F" w14:textId="77777777" w:rsidR="004C36E1" w:rsidRDefault="004C36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E3B0" w14:textId="77777777" w:rsidR="004C36E1" w:rsidRDefault="004C36E1" w:rsidP="0047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116">
      <w:rPr>
        <w:rStyle w:val="PageNumber"/>
        <w:noProof/>
      </w:rPr>
      <w:t>1</w:t>
    </w:r>
    <w:r>
      <w:rPr>
        <w:rStyle w:val="PageNumber"/>
      </w:rPr>
      <w:fldChar w:fldCharType="end"/>
    </w:r>
  </w:p>
  <w:p w14:paraId="000000AE" w14:textId="77777777" w:rsidR="004C36E1" w:rsidRDefault="004C36E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2C786" w14:textId="77777777" w:rsidR="004C36E1" w:rsidRDefault="004C36E1">
      <w:r>
        <w:separator/>
      </w:r>
    </w:p>
  </w:footnote>
  <w:footnote w:type="continuationSeparator" w:id="0">
    <w:p w14:paraId="79FD4A82" w14:textId="77777777" w:rsidR="004C36E1" w:rsidRDefault="004C36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43A"/>
    <w:multiLevelType w:val="hybridMultilevel"/>
    <w:tmpl w:val="A3CA297C"/>
    <w:lvl w:ilvl="0" w:tplc="B7629C74">
      <w:start w:val="1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A1D60"/>
    <w:multiLevelType w:val="hybridMultilevel"/>
    <w:tmpl w:val="91B07DBC"/>
    <w:lvl w:ilvl="0" w:tplc="645EFC16">
      <w:start w:val="1"/>
      <w:numFmt w:val="lowerLetter"/>
      <w:lvlText w:val="%1)"/>
      <w:lvlJc w:val="left"/>
      <w:pPr>
        <w:ind w:left="786" w:hanging="360"/>
      </w:pPr>
      <w:rPr>
        <w:rFonts w:hint="default"/>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2">
    <w:nsid w:val="09ED0C09"/>
    <w:multiLevelType w:val="hybridMultilevel"/>
    <w:tmpl w:val="64F8D43E"/>
    <w:lvl w:ilvl="0" w:tplc="D8C8282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A163E0"/>
    <w:multiLevelType w:val="hybridMultilevel"/>
    <w:tmpl w:val="4B14C846"/>
    <w:lvl w:ilvl="0" w:tplc="910E4D92">
      <w:start w:val="1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A3F5A"/>
    <w:multiLevelType w:val="hybridMultilevel"/>
    <w:tmpl w:val="55D8C386"/>
    <w:lvl w:ilvl="0" w:tplc="EEF6D8F0">
      <w:start w:val="1"/>
      <w:numFmt w:val="decimal"/>
      <w:lvlText w:val="%1."/>
      <w:lvlJc w:val="left"/>
      <w:pPr>
        <w:ind w:left="144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3370B"/>
    <w:multiLevelType w:val="multilevel"/>
    <w:tmpl w:val="A602067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7E21135"/>
    <w:multiLevelType w:val="multilevel"/>
    <w:tmpl w:val="C29ED8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BC35F4B"/>
    <w:multiLevelType w:val="hybridMultilevel"/>
    <w:tmpl w:val="81D8D06E"/>
    <w:lvl w:ilvl="0" w:tplc="7048FD9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E627893"/>
    <w:multiLevelType w:val="multilevel"/>
    <w:tmpl w:val="DF02E9DA"/>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9">
    <w:nsid w:val="430A297C"/>
    <w:multiLevelType w:val="hybridMultilevel"/>
    <w:tmpl w:val="A6E41ABE"/>
    <w:lvl w:ilvl="0" w:tplc="4E520AA4">
      <w:start w:val="12"/>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A30B91"/>
    <w:multiLevelType w:val="hybridMultilevel"/>
    <w:tmpl w:val="955EC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D487969"/>
    <w:multiLevelType w:val="hybridMultilevel"/>
    <w:tmpl w:val="E98AD290"/>
    <w:lvl w:ilvl="0" w:tplc="3322F54A">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B63074"/>
    <w:multiLevelType w:val="hybridMultilevel"/>
    <w:tmpl w:val="C2EC7B20"/>
    <w:lvl w:ilvl="0" w:tplc="5C186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02C7F09"/>
    <w:multiLevelType w:val="multilevel"/>
    <w:tmpl w:val="AA725D4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97A5AC8"/>
    <w:multiLevelType w:val="hybridMultilevel"/>
    <w:tmpl w:val="C65666D2"/>
    <w:lvl w:ilvl="0" w:tplc="3322F54A">
      <w:start w:val="1"/>
      <w:numFmt w:val="decimal"/>
      <w:lvlText w:val="%1."/>
      <w:lvlJc w:val="left"/>
      <w:pPr>
        <w:ind w:left="252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F6914F1"/>
    <w:multiLevelType w:val="hybridMultilevel"/>
    <w:tmpl w:val="4E6CFA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44276A5"/>
    <w:multiLevelType w:val="multilevel"/>
    <w:tmpl w:val="C31E03D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6317FD9"/>
    <w:multiLevelType w:val="hybridMultilevel"/>
    <w:tmpl w:val="0D5AAE08"/>
    <w:lvl w:ilvl="0" w:tplc="3322F54A">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F6931ED"/>
    <w:multiLevelType w:val="hybridMultilevel"/>
    <w:tmpl w:val="2C6ECA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7"/>
  </w:num>
  <w:num w:numId="3">
    <w:abstractNumId w:val="10"/>
  </w:num>
  <w:num w:numId="4">
    <w:abstractNumId w:val="5"/>
  </w:num>
  <w:num w:numId="5">
    <w:abstractNumId w:val="13"/>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9"/>
  </w:num>
  <w:num w:numId="11">
    <w:abstractNumId w:val="3"/>
  </w:num>
  <w:num w:numId="12">
    <w:abstractNumId w:val="0"/>
  </w:num>
  <w:num w:numId="13">
    <w:abstractNumId w:val="19"/>
  </w:num>
  <w:num w:numId="14">
    <w:abstractNumId w:val="1"/>
  </w:num>
  <w:num w:numId="15">
    <w:abstractNumId w:val="8"/>
  </w:num>
  <w:num w:numId="16">
    <w:abstractNumId w:val="4"/>
  </w:num>
  <w:num w:numId="17">
    <w:abstractNumId w:val="11"/>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9B"/>
    <w:rsid w:val="00002F0F"/>
    <w:rsid w:val="00004545"/>
    <w:rsid w:val="0000471A"/>
    <w:rsid w:val="00012CF7"/>
    <w:rsid w:val="0001577B"/>
    <w:rsid w:val="00017108"/>
    <w:rsid w:val="000256DE"/>
    <w:rsid w:val="00026C12"/>
    <w:rsid w:val="000321AE"/>
    <w:rsid w:val="00042D18"/>
    <w:rsid w:val="00043EE3"/>
    <w:rsid w:val="000510EA"/>
    <w:rsid w:val="000528B3"/>
    <w:rsid w:val="0005714C"/>
    <w:rsid w:val="00057C3B"/>
    <w:rsid w:val="00060EE0"/>
    <w:rsid w:val="0006358D"/>
    <w:rsid w:val="000645EF"/>
    <w:rsid w:val="000714E8"/>
    <w:rsid w:val="00074B17"/>
    <w:rsid w:val="00080A66"/>
    <w:rsid w:val="00081CBB"/>
    <w:rsid w:val="0008668D"/>
    <w:rsid w:val="0009383D"/>
    <w:rsid w:val="00093D43"/>
    <w:rsid w:val="00096AD5"/>
    <w:rsid w:val="0009715E"/>
    <w:rsid w:val="000B2D2B"/>
    <w:rsid w:val="000B693E"/>
    <w:rsid w:val="000C12B2"/>
    <w:rsid w:val="000C34BE"/>
    <w:rsid w:val="000C3E4E"/>
    <w:rsid w:val="000C4B87"/>
    <w:rsid w:val="000C64E8"/>
    <w:rsid w:val="000D1342"/>
    <w:rsid w:val="000D550B"/>
    <w:rsid w:val="000E22D0"/>
    <w:rsid w:val="000F0744"/>
    <w:rsid w:val="000F3523"/>
    <w:rsid w:val="000F5F87"/>
    <w:rsid w:val="000F773A"/>
    <w:rsid w:val="001018AD"/>
    <w:rsid w:val="00105C9F"/>
    <w:rsid w:val="00110B23"/>
    <w:rsid w:val="0011220D"/>
    <w:rsid w:val="001141E1"/>
    <w:rsid w:val="00115BC6"/>
    <w:rsid w:val="001163CF"/>
    <w:rsid w:val="001266D5"/>
    <w:rsid w:val="0012769F"/>
    <w:rsid w:val="00127B70"/>
    <w:rsid w:val="00130E9A"/>
    <w:rsid w:val="00136907"/>
    <w:rsid w:val="00137A88"/>
    <w:rsid w:val="0014167A"/>
    <w:rsid w:val="00145DF5"/>
    <w:rsid w:val="001508A6"/>
    <w:rsid w:val="00154776"/>
    <w:rsid w:val="0015536F"/>
    <w:rsid w:val="00163041"/>
    <w:rsid w:val="00164F9B"/>
    <w:rsid w:val="001655C0"/>
    <w:rsid w:val="001664C1"/>
    <w:rsid w:val="00167683"/>
    <w:rsid w:val="00170B3C"/>
    <w:rsid w:val="00172170"/>
    <w:rsid w:val="00173022"/>
    <w:rsid w:val="001737D4"/>
    <w:rsid w:val="00177F3E"/>
    <w:rsid w:val="001805D7"/>
    <w:rsid w:val="001807D8"/>
    <w:rsid w:val="00185BE0"/>
    <w:rsid w:val="0019712A"/>
    <w:rsid w:val="001A3096"/>
    <w:rsid w:val="001A3240"/>
    <w:rsid w:val="001A39D7"/>
    <w:rsid w:val="001A4992"/>
    <w:rsid w:val="001B086C"/>
    <w:rsid w:val="001B45CD"/>
    <w:rsid w:val="001B4DAF"/>
    <w:rsid w:val="001B649B"/>
    <w:rsid w:val="001C1344"/>
    <w:rsid w:val="001C1789"/>
    <w:rsid w:val="001C1ECA"/>
    <w:rsid w:val="001D0EB9"/>
    <w:rsid w:val="001D1E67"/>
    <w:rsid w:val="001D39D1"/>
    <w:rsid w:val="001D39E6"/>
    <w:rsid w:val="001D5A53"/>
    <w:rsid w:val="001F1A23"/>
    <w:rsid w:val="001F23EB"/>
    <w:rsid w:val="001F6A8B"/>
    <w:rsid w:val="001F6BEC"/>
    <w:rsid w:val="001F7AB6"/>
    <w:rsid w:val="002034ED"/>
    <w:rsid w:val="00211099"/>
    <w:rsid w:val="00216195"/>
    <w:rsid w:val="0022718D"/>
    <w:rsid w:val="002273D3"/>
    <w:rsid w:val="00227CB2"/>
    <w:rsid w:val="00234173"/>
    <w:rsid w:val="00235709"/>
    <w:rsid w:val="002360D9"/>
    <w:rsid w:val="00236F69"/>
    <w:rsid w:val="00240461"/>
    <w:rsid w:val="00246C71"/>
    <w:rsid w:val="00251C59"/>
    <w:rsid w:val="00253038"/>
    <w:rsid w:val="00253C8D"/>
    <w:rsid w:val="00257B40"/>
    <w:rsid w:val="00262BB9"/>
    <w:rsid w:val="0026342B"/>
    <w:rsid w:val="00265B5D"/>
    <w:rsid w:val="0026785E"/>
    <w:rsid w:val="00280BC8"/>
    <w:rsid w:val="00281870"/>
    <w:rsid w:val="00282026"/>
    <w:rsid w:val="002833BA"/>
    <w:rsid w:val="00283577"/>
    <w:rsid w:val="002835A5"/>
    <w:rsid w:val="00283CC1"/>
    <w:rsid w:val="00286ADE"/>
    <w:rsid w:val="00290989"/>
    <w:rsid w:val="00293166"/>
    <w:rsid w:val="00295AE8"/>
    <w:rsid w:val="00297D8A"/>
    <w:rsid w:val="002A072D"/>
    <w:rsid w:val="002A2D40"/>
    <w:rsid w:val="002B1A2D"/>
    <w:rsid w:val="002C21C0"/>
    <w:rsid w:val="002C2DC0"/>
    <w:rsid w:val="002C353C"/>
    <w:rsid w:val="002C39BF"/>
    <w:rsid w:val="002D41D5"/>
    <w:rsid w:val="002D6AB5"/>
    <w:rsid w:val="002E0B28"/>
    <w:rsid w:val="002E5073"/>
    <w:rsid w:val="002E5C7D"/>
    <w:rsid w:val="002E5FA5"/>
    <w:rsid w:val="002F1687"/>
    <w:rsid w:val="002F6C8F"/>
    <w:rsid w:val="00300D67"/>
    <w:rsid w:val="00304C64"/>
    <w:rsid w:val="0030597F"/>
    <w:rsid w:val="00305BC1"/>
    <w:rsid w:val="00306350"/>
    <w:rsid w:val="003072EC"/>
    <w:rsid w:val="00307AED"/>
    <w:rsid w:val="00314466"/>
    <w:rsid w:val="00314C66"/>
    <w:rsid w:val="00314F67"/>
    <w:rsid w:val="0031792B"/>
    <w:rsid w:val="00322D9F"/>
    <w:rsid w:val="00324B5C"/>
    <w:rsid w:val="00325288"/>
    <w:rsid w:val="00326DFB"/>
    <w:rsid w:val="00335C5D"/>
    <w:rsid w:val="003458F1"/>
    <w:rsid w:val="00345C4B"/>
    <w:rsid w:val="00351DCB"/>
    <w:rsid w:val="00352D43"/>
    <w:rsid w:val="00355E3B"/>
    <w:rsid w:val="00363E9D"/>
    <w:rsid w:val="00374B8E"/>
    <w:rsid w:val="003774EB"/>
    <w:rsid w:val="0038100C"/>
    <w:rsid w:val="0038107C"/>
    <w:rsid w:val="00387628"/>
    <w:rsid w:val="0039435E"/>
    <w:rsid w:val="003A16B3"/>
    <w:rsid w:val="003A46BC"/>
    <w:rsid w:val="003A51CE"/>
    <w:rsid w:val="003A57AB"/>
    <w:rsid w:val="003A6883"/>
    <w:rsid w:val="003C16C1"/>
    <w:rsid w:val="003C38C7"/>
    <w:rsid w:val="003C4B7D"/>
    <w:rsid w:val="003D552B"/>
    <w:rsid w:val="003E793D"/>
    <w:rsid w:val="003F1292"/>
    <w:rsid w:val="003F6F53"/>
    <w:rsid w:val="0040429A"/>
    <w:rsid w:val="00422F3B"/>
    <w:rsid w:val="004244AB"/>
    <w:rsid w:val="00433305"/>
    <w:rsid w:val="00434895"/>
    <w:rsid w:val="004365E7"/>
    <w:rsid w:val="004374AA"/>
    <w:rsid w:val="004421FD"/>
    <w:rsid w:val="00442472"/>
    <w:rsid w:val="00443643"/>
    <w:rsid w:val="00450219"/>
    <w:rsid w:val="004503B9"/>
    <w:rsid w:val="004549A3"/>
    <w:rsid w:val="004609B1"/>
    <w:rsid w:val="00460E3A"/>
    <w:rsid w:val="00463AE4"/>
    <w:rsid w:val="0047107B"/>
    <w:rsid w:val="004718EB"/>
    <w:rsid w:val="00475AC7"/>
    <w:rsid w:val="00490BD4"/>
    <w:rsid w:val="004912DA"/>
    <w:rsid w:val="004A037D"/>
    <w:rsid w:val="004A2096"/>
    <w:rsid w:val="004A2F7C"/>
    <w:rsid w:val="004B04E4"/>
    <w:rsid w:val="004B61F6"/>
    <w:rsid w:val="004C1890"/>
    <w:rsid w:val="004C1AE4"/>
    <w:rsid w:val="004C30E6"/>
    <w:rsid w:val="004C36E1"/>
    <w:rsid w:val="004C4B00"/>
    <w:rsid w:val="004C626E"/>
    <w:rsid w:val="004C6432"/>
    <w:rsid w:val="004D5A69"/>
    <w:rsid w:val="004E26A4"/>
    <w:rsid w:val="004E72A8"/>
    <w:rsid w:val="004E7E3E"/>
    <w:rsid w:val="004F2876"/>
    <w:rsid w:val="004F7340"/>
    <w:rsid w:val="00500B3D"/>
    <w:rsid w:val="00502DCE"/>
    <w:rsid w:val="0050335A"/>
    <w:rsid w:val="00517D19"/>
    <w:rsid w:val="00520717"/>
    <w:rsid w:val="00522D40"/>
    <w:rsid w:val="00532980"/>
    <w:rsid w:val="00533C2F"/>
    <w:rsid w:val="005345C2"/>
    <w:rsid w:val="00536803"/>
    <w:rsid w:val="00540095"/>
    <w:rsid w:val="005414FF"/>
    <w:rsid w:val="00552154"/>
    <w:rsid w:val="00552FF6"/>
    <w:rsid w:val="00557D00"/>
    <w:rsid w:val="005617D4"/>
    <w:rsid w:val="00561DF2"/>
    <w:rsid w:val="005679AF"/>
    <w:rsid w:val="0058109E"/>
    <w:rsid w:val="005822EB"/>
    <w:rsid w:val="005837E5"/>
    <w:rsid w:val="0059675E"/>
    <w:rsid w:val="005A066A"/>
    <w:rsid w:val="005A401B"/>
    <w:rsid w:val="005A517C"/>
    <w:rsid w:val="005B261C"/>
    <w:rsid w:val="005B3DA4"/>
    <w:rsid w:val="005B3FC4"/>
    <w:rsid w:val="005B60A3"/>
    <w:rsid w:val="005B6D18"/>
    <w:rsid w:val="005C5423"/>
    <w:rsid w:val="005D3B0B"/>
    <w:rsid w:val="005D7003"/>
    <w:rsid w:val="005E3285"/>
    <w:rsid w:val="005E5042"/>
    <w:rsid w:val="005E631F"/>
    <w:rsid w:val="005E665F"/>
    <w:rsid w:val="005F3FB7"/>
    <w:rsid w:val="005F40FC"/>
    <w:rsid w:val="005F7A54"/>
    <w:rsid w:val="006069D6"/>
    <w:rsid w:val="00614B4C"/>
    <w:rsid w:val="0062471B"/>
    <w:rsid w:val="006278B0"/>
    <w:rsid w:val="006300EC"/>
    <w:rsid w:val="0063154A"/>
    <w:rsid w:val="00632BC4"/>
    <w:rsid w:val="00634B62"/>
    <w:rsid w:val="0063569E"/>
    <w:rsid w:val="00642A78"/>
    <w:rsid w:val="00645AD0"/>
    <w:rsid w:val="00651265"/>
    <w:rsid w:val="00656417"/>
    <w:rsid w:val="00665F4C"/>
    <w:rsid w:val="00671843"/>
    <w:rsid w:val="00676DD3"/>
    <w:rsid w:val="00676F74"/>
    <w:rsid w:val="00681659"/>
    <w:rsid w:val="0068606C"/>
    <w:rsid w:val="00686149"/>
    <w:rsid w:val="006870B8"/>
    <w:rsid w:val="006871E7"/>
    <w:rsid w:val="00691549"/>
    <w:rsid w:val="006958B4"/>
    <w:rsid w:val="006A1D82"/>
    <w:rsid w:val="006A3362"/>
    <w:rsid w:val="006A37C5"/>
    <w:rsid w:val="006A5F39"/>
    <w:rsid w:val="006B0500"/>
    <w:rsid w:val="006B23AA"/>
    <w:rsid w:val="006B2E96"/>
    <w:rsid w:val="006B60BF"/>
    <w:rsid w:val="006C3FB1"/>
    <w:rsid w:val="006C5616"/>
    <w:rsid w:val="006C70C6"/>
    <w:rsid w:val="006D19A4"/>
    <w:rsid w:val="006D299B"/>
    <w:rsid w:val="006D2CC0"/>
    <w:rsid w:val="006E1F25"/>
    <w:rsid w:val="006E20E9"/>
    <w:rsid w:val="006E69D3"/>
    <w:rsid w:val="006F46F1"/>
    <w:rsid w:val="006F7E88"/>
    <w:rsid w:val="007019C7"/>
    <w:rsid w:val="00707AA5"/>
    <w:rsid w:val="00710E66"/>
    <w:rsid w:val="00712720"/>
    <w:rsid w:val="0071348C"/>
    <w:rsid w:val="00714046"/>
    <w:rsid w:val="0071430B"/>
    <w:rsid w:val="00714A4E"/>
    <w:rsid w:val="0071592D"/>
    <w:rsid w:val="00726093"/>
    <w:rsid w:val="00726547"/>
    <w:rsid w:val="00730493"/>
    <w:rsid w:val="00734F47"/>
    <w:rsid w:val="00737FB5"/>
    <w:rsid w:val="007412FA"/>
    <w:rsid w:val="00741572"/>
    <w:rsid w:val="00742075"/>
    <w:rsid w:val="0074272A"/>
    <w:rsid w:val="0074361A"/>
    <w:rsid w:val="0074426C"/>
    <w:rsid w:val="00746732"/>
    <w:rsid w:val="00751CB6"/>
    <w:rsid w:val="0075632B"/>
    <w:rsid w:val="00757B41"/>
    <w:rsid w:val="00762CA2"/>
    <w:rsid w:val="00763611"/>
    <w:rsid w:val="00770522"/>
    <w:rsid w:val="007746D6"/>
    <w:rsid w:val="00775D7C"/>
    <w:rsid w:val="00780B7B"/>
    <w:rsid w:val="00782E66"/>
    <w:rsid w:val="00783CB3"/>
    <w:rsid w:val="00784D36"/>
    <w:rsid w:val="00786D6E"/>
    <w:rsid w:val="00787939"/>
    <w:rsid w:val="007909FD"/>
    <w:rsid w:val="00790CAE"/>
    <w:rsid w:val="00792A0F"/>
    <w:rsid w:val="00794989"/>
    <w:rsid w:val="00795B6C"/>
    <w:rsid w:val="007A2CC9"/>
    <w:rsid w:val="007A5360"/>
    <w:rsid w:val="007A5AA9"/>
    <w:rsid w:val="007A5CC7"/>
    <w:rsid w:val="007B282B"/>
    <w:rsid w:val="007B322E"/>
    <w:rsid w:val="007C192B"/>
    <w:rsid w:val="007C5B97"/>
    <w:rsid w:val="007D16C8"/>
    <w:rsid w:val="007D5769"/>
    <w:rsid w:val="007D7823"/>
    <w:rsid w:val="007E031F"/>
    <w:rsid w:val="007E1546"/>
    <w:rsid w:val="007F131A"/>
    <w:rsid w:val="007F3ABD"/>
    <w:rsid w:val="007F4A41"/>
    <w:rsid w:val="007F6708"/>
    <w:rsid w:val="008005E8"/>
    <w:rsid w:val="00801FB8"/>
    <w:rsid w:val="00802364"/>
    <w:rsid w:val="00802607"/>
    <w:rsid w:val="008026E3"/>
    <w:rsid w:val="00804C62"/>
    <w:rsid w:val="00804EA7"/>
    <w:rsid w:val="008116D9"/>
    <w:rsid w:val="00822AC0"/>
    <w:rsid w:val="0082363C"/>
    <w:rsid w:val="00830732"/>
    <w:rsid w:val="00831403"/>
    <w:rsid w:val="008373D1"/>
    <w:rsid w:val="00837AE5"/>
    <w:rsid w:val="00847E75"/>
    <w:rsid w:val="00851A1B"/>
    <w:rsid w:val="00862C54"/>
    <w:rsid w:val="0086608A"/>
    <w:rsid w:val="008718FF"/>
    <w:rsid w:val="0087606E"/>
    <w:rsid w:val="00880AE6"/>
    <w:rsid w:val="00882A77"/>
    <w:rsid w:val="0088495A"/>
    <w:rsid w:val="00885C9D"/>
    <w:rsid w:val="00885EAB"/>
    <w:rsid w:val="00887DCE"/>
    <w:rsid w:val="008917D8"/>
    <w:rsid w:val="00892D38"/>
    <w:rsid w:val="008949CD"/>
    <w:rsid w:val="00894C62"/>
    <w:rsid w:val="00894FE3"/>
    <w:rsid w:val="00897365"/>
    <w:rsid w:val="0089799F"/>
    <w:rsid w:val="008A6D96"/>
    <w:rsid w:val="008A71C9"/>
    <w:rsid w:val="008A75CD"/>
    <w:rsid w:val="008B05CC"/>
    <w:rsid w:val="008B3EC9"/>
    <w:rsid w:val="008B4D69"/>
    <w:rsid w:val="008B6246"/>
    <w:rsid w:val="008C4E35"/>
    <w:rsid w:val="008C72E2"/>
    <w:rsid w:val="008D329E"/>
    <w:rsid w:val="008E1398"/>
    <w:rsid w:val="008E31B9"/>
    <w:rsid w:val="008E3EC0"/>
    <w:rsid w:val="008E460C"/>
    <w:rsid w:val="008E58F0"/>
    <w:rsid w:val="008E70C1"/>
    <w:rsid w:val="008F1B10"/>
    <w:rsid w:val="009067AE"/>
    <w:rsid w:val="009114D9"/>
    <w:rsid w:val="009129F6"/>
    <w:rsid w:val="00916880"/>
    <w:rsid w:val="0092701F"/>
    <w:rsid w:val="00932072"/>
    <w:rsid w:val="0093685C"/>
    <w:rsid w:val="00946E7B"/>
    <w:rsid w:val="00950F8C"/>
    <w:rsid w:val="0095495B"/>
    <w:rsid w:val="00954CE7"/>
    <w:rsid w:val="00961EAA"/>
    <w:rsid w:val="00965005"/>
    <w:rsid w:val="00965A78"/>
    <w:rsid w:val="00972AC1"/>
    <w:rsid w:val="00975158"/>
    <w:rsid w:val="00977FC3"/>
    <w:rsid w:val="00982F0A"/>
    <w:rsid w:val="00984DE8"/>
    <w:rsid w:val="0099198D"/>
    <w:rsid w:val="0099217D"/>
    <w:rsid w:val="00997442"/>
    <w:rsid w:val="009A03C5"/>
    <w:rsid w:val="009A3116"/>
    <w:rsid w:val="009A49BD"/>
    <w:rsid w:val="009A785D"/>
    <w:rsid w:val="009B0C8E"/>
    <w:rsid w:val="009B1A6A"/>
    <w:rsid w:val="009B214A"/>
    <w:rsid w:val="009B6D73"/>
    <w:rsid w:val="009B714F"/>
    <w:rsid w:val="009C47DF"/>
    <w:rsid w:val="009D07A0"/>
    <w:rsid w:val="009D2CD8"/>
    <w:rsid w:val="009D2EF7"/>
    <w:rsid w:val="009D4A37"/>
    <w:rsid w:val="009D53DB"/>
    <w:rsid w:val="009D57EA"/>
    <w:rsid w:val="009D5B3E"/>
    <w:rsid w:val="009E279D"/>
    <w:rsid w:val="009E2E8C"/>
    <w:rsid w:val="009E5461"/>
    <w:rsid w:val="009E5651"/>
    <w:rsid w:val="009E7FBC"/>
    <w:rsid w:val="009F148A"/>
    <w:rsid w:val="009F42BE"/>
    <w:rsid w:val="009F7EEC"/>
    <w:rsid w:val="00A0323A"/>
    <w:rsid w:val="00A07627"/>
    <w:rsid w:val="00A101AA"/>
    <w:rsid w:val="00A10277"/>
    <w:rsid w:val="00A25501"/>
    <w:rsid w:val="00A307CD"/>
    <w:rsid w:val="00A32886"/>
    <w:rsid w:val="00A42664"/>
    <w:rsid w:val="00A43801"/>
    <w:rsid w:val="00A43CB6"/>
    <w:rsid w:val="00A52009"/>
    <w:rsid w:val="00A5257B"/>
    <w:rsid w:val="00A56E9D"/>
    <w:rsid w:val="00A57780"/>
    <w:rsid w:val="00A60AFA"/>
    <w:rsid w:val="00A60D9A"/>
    <w:rsid w:val="00A60EE0"/>
    <w:rsid w:val="00A6174D"/>
    <w:rsid w:val="00A64200"/>
    <w:rsid w:val="00A7555E"/>
    <w:rsid w:val="00A76135"/>
    <w:rsid w:val="00A81036"/>
    <w:rsid w:val="00A85CB2"/>
    <w:rsid w:val="00A90C30"/>
    <w:rsid w:val="00AB79D0"/>
    <w:rsid w:val="00AC111B"/>
    <w:rsid w:val="00AC3525"/>
    <w:rsid w:val="00AC4A1B"/>
    <w:rsid w:val="00AC4BDE"/>
    <w:rsid w:val="00AC6631"/>
    <w:rsid w:val="00AC6ABC"/>
    <w:rsid w:val="00AD5244"/>
    <w:rsid w:val="00AD6EF5"/>
    <w:rsid w:val="00AD721D"/>
    <w:rsid w:val="00AD7990"/>
    <w:rsid w:val="00AE06A6"/>
    <w:rsid w:val="00AE1B54"/>
    <w:rsid w:val="00AE361F"/>
    <w:rsid w:val="00AE44F1"/>
    <w:rsid w:val="00AE6528"/>
    <w:rsid w:val="00AE7EB3"/>
    <w:rsid w:val="00AF3354"/>
    <w:rsid w:val="00AF474A"/>
    <w:rsid w:val="00B02399"/>
    <w:rsid w:val="00B05521"/>
    <w:rsid w:val="00B05D67"/>
    <w:rsid w:val="00B11BD1"/>
    <w:rsid w:val="00B126A4"/>
    <w:rsid w:val="00B12F52"/>
    <w:rsid w:val="00B17FA9"/>
    <w:rsid w:val="00B3574F"/>
    <w:rsid w:val="00B40AD1"/>
    <w:rsid w:val="00B42B0A"/>
    <w:rsid w:val="00B44E57"/>
    <w:rsid w:val="00B45B58"/>
    <w:rsid w:val="00B46AE8"/>
    <w:rsid w:val="00B54F01"/>
    <w:rsid w:val="00B625B0"/>
    <w:rsid w:val="00B62F14"/>
    <w:rsid w:val="00B72955"/>
    <w:rsid w:val="00B72C25"/>
    <w:rsid w:val="00B73775"/>
    <w:rsid w:val="00B85DFE"/>
    <w:rsid w:val="00B96E7C"/>
    <w:rsid w:val="00B96EC8"/>
    <w:rsid w:val="00B972DE"/>
    <w:rsid w:val="00BA2C44"/>
    <w:rsid w:val="00BA3BDE"/>
    <w:rsid w:val="00BA7170"/>
    <w:rsid w:val="00BC409B"/>
    <w:rsid w:val="00BC42E8"/>
    <w:rsid w:val="00BC6532"/>
    <w:rsid w:val="00BD1679"/>
    <w:rsid w:val="00BD2378"/>
    <w:rsid w:val="00BD2D89"/>
    <w:rsid w:val="00BD354F"/>
    <w:rsid w:val="00BE2DD9"/>
    <w:rsid w:val="00BE4EF0"/>
    <w:rsid w:val="00BE500D"/>
    <w:rsid w:val="00BE59BE"/>
    <w:rsid w:val="00BF1A7E"/>
    <w:rsid w:val="00BF2FF7"/>
    <w:rsid w:val="00BF7344"/>
    <w:rsid w:val="00C141EE"/>
    <w:rsid w:val="00C17269"/>
    <w:rsid w:val="00C22C42"/>
    <w:rsid w:val="00C313C2"/>
    <w:rsid w:val="00C3258E"/>
    <w:rsid w:val="00C3293A"/>
    <w:rsid w:val="00C33FC8"/>
    <w:rsid w:val="00C4056F"/>
    <w:rsid w:val="00C41D92"/>
    <w:rsid w:val="00C42734"/>
    <w:rsid w:val="00C45743"/>
    <w:rsid w:val="00C465DA"/>
    <w:rsid w:val="00C47496"/>
    <w:rsid w:val="00C47C05"/>
    <w:rsid w:val="00C536BE"/>
    <w:rsid w:val="00C53FB2"/>
    <w:rsid w:val="00C56D7C"/>
    <w:rsid w:val="00C70458"/>
    <w:rsid w:val="00C73605"/>
    <w:rsid w:val="00C7425A"/>
    <w:rsid w:val="00C75308"/>
    <w:rsid w:val="00C80B39"/>
    <w:rsid w:val="00C94D0C"/>
    <w:rsid w:val="00CA5B23"/>
    <w:rsid w:val="00CC0EDF"/>
    <w:rsid w:val="00CC1361"/>
    <w:rsid w:val="00CC25C2"/>
    <w:rsid w:val="00CC3688"/>
    <w:rsid w:val="00CE46C3"/>
    <w:rsid w:val="00CE7C2C"/>
    <w:rsid w:val="00CF20FC"/>
    <w:rsid w:val="00CF3484"/>
    <w:rsid w:val="00CF56E5"/>
    <w:rsid w:val="00D0133F"/>
    <w:rsid w:val="00D07854"/>
    <w:rsid w:val="00D17AC4"/>
    <w:rsid w:val="00D22AED"/>
    <w:rsid w:val="00D37EF9"/>
    <w:rsid w:val="00D42AD5"/>
    <w:rsid w:val="00D440D5"/>
    <w:rsid w:val="00D447D2"/>
    <w:rsid w:val="00D452C1"/>
    <w:rsid w:val="00D47332"/>
    <w:rsid w:val="00D473D0"/>
    <w:rsid w:val="00D539D8"/>
    <w:rsid w:val="00D64B37"/>
    <w:rsid w:val="00D66DA5"/>
    <w:rsid w:val="00D67391"/>
    <w:rsid w:val="00D700B0"/>
    <w:rsid w:val="00D70F01"/>
    <w:rsid w:val="00D73A1B"/>
    <w:rsid w:val="00D76B88"/>
    <w:rsid w:val="00D83679"/>
    <w:rsid w:val="00D85064"/>
    <w:rsid w:val="00D9021E"/>
    <w:rsid w:val="00D906AA"/>
    <w:rsid w:val="00D94833"/>
    <w:rsid w:val="00D94AC6"/>
    <w:rsid w:val="00D9509B"/>
    <w:rsid w:val="00DA2761"/>
    <w:rsid w:val="00DA6457"/>
    <w:rsid w:val="00DA730D"/>
    <w:rsid w:val="00DB116D"/>
    <w:rsid w:val="00DB6C14"/>
    <w:rsid w:val="00DC0D08"/>
    <w:rsid w:val="00DC1F1D"/>
    <w:rsid w:val="00DC2986"/>
    <w:rsid w:val="00DD1099"/>
    <w:rsid w:val="00DD1195"/>
    <w:rsid w:val="00DD492C"/>
    <w:rsid w:val="00DD5A3D"/>
    <w:rsid w:val="00DE022B"/>
    <w:rsid w:val="00DE2087"/>
    <w:rsid w:val="00DE3662"/>
    <w:rsid w:val="00DE4628"/>
    <w:rsid w:val="00DE5065"/>
    <w:rsid w:val="00DE5650"/>
    <w:rsid w:val="00DF18BD"/>
    <w:rsid w:val="00E04013"/>
    <w:rsid w:val="00E047FF"/>
    <w:rsid w:val="00E05B71"/>
    <w:rsid w:val="00E1124F"/>
    <w:rsid w:val="00E1468F"/>
    <w:rsid w:val="00E1677F"/>
    <w:rsid w:val="00E17A04"/>
    <w:rsid w:val="00E17D4E"/>
    <w:rsid w:val="00E17F7D"/>
    <w:rsid w:val="00E217E7"/>
    <w:rsid w:val="00E249B4"/>
    <w:rsid w:val="00E25CB1"/>
    <w:rsid w:val="00E27E00"/>
    <w:rsid w:val="00E3156C"/>
    <w:rsid w:val="00E36147"/>
    <w:rsid w:val="00E40C95"/>
    <w:rsid w:val="00E47AB9"/>
    <w:rsid w:val="00E65D5A"/>
    <w:rsid w:val="00E66E5F"/>
    <w:rsid w:val="00E67408"/>
    <w:rsid w:val="00E725A0"/>
    <w:rsid w:val="00E727BD"/>
    <w:rsid w:val="00E7504C"/>
    <w:rsid w:val="00E75EA8"/>
    <w:rsid w:val="00E76C0E"/>
    <w:rsid w:val="00E77DD7"/>
    <w:rsid w:val="00E77ED2"/>
    <w:rsid w:val="00E812F7"/>
    <w:rsid w:val="00E813A7"/>
    <w:rsid w:val="00E82A42"/>
    <w:rsid w:val="00E85CB0"/>
    <w:rsid w:val="00E8734D"/>
    <w:rsid w:val="00E877CA"/>
    <w:rsid w:val="00E87D29"/>
    <w:rsid w:val="00E92028"/>
    <w:rsid w:val="00E9328C"/>
    <w:rsid w:val="00EA45D0"/>
    <w:rsid w:val="00EA7053"/>
    <w:rsid w:val="00EB4CCA"/>
    <w:rsid w:val="00EB578E"/>
    <w:rsid w:val="00EB6469"/>
    <w:rsid w:val="00EB67A1"/>
    <w:rsid w:val="00EB76CA"/>
    <w:rsid w:val="00EC056C"/>
    <w:rsid w:val="00EC1C5E"/>
    <w:rsid w:val="00EC23BF"/>
    <w:rsid w:val="00ED081C"/>
    <w:rsid w:val="00ED437F"/>
    <w:rsid w:val="00EE3B43"/>
    <w:rsid w:val="00EE6ED4"/>
    <w:rsid w:val="00EE750D"/>
    <w:rsid w:val="00EF081B"/>
    <w:rsid w:val="00EF1F45"/>
    <w:rsid w:val="00EF5225"/>
    <w:rsid w:val="00F05277"/>
    <w:rsid w:val="00F07069"/>
    <w:rsid w:val="00F10AD3"/>
    <w:rsid w:val="00F11080"/>
    <w:rsid w:val="00F11E3A"/>
    <w:rsid w:val="00F13FFF"/>
    <w:rsid w:val="00F20590"/>
    <w:rsid w:val="00F2122C"/>
    <w:rsid w:val="00F227BD"/>
    <w:rsid w:val="00F2407E"/>
    <w:rsid w:val="00F248CB"/>
    <w:rsid w:val="00F25DFF"/>
    <w:rsid w:val="00F26638"/>
    <w:rsid w:val="00F27D8C"/>
    <w:rsid w:val="00F307E1"/>
    <w:rsid w:val="00F3268F"/>
    <w:rsid w:val="00F36C76"/>
    <w:rsid w:val="00F37850"/>
    <w:rsid w:val="00F4247E"/>
    <w:rsid w:val="00F45253"/>
    <w:rsid w:val="00F462AB"/>
    <w:rsid w:val="00F47436"/>
    <w:rsid w:val="00F477B9"/>
    <w:rsid w:val="00F542E9"/>
    <w:rsid w:val="00F551A8"/>
    <w:rsid w:val="00F60A6A"/>
    <w:rsid w:val="00F628D0"/>
    <w:rsid w:val="00F6782B"/>
    <w:rsid w:val="00F718B8"/>
    <w:rsid w:val="00F73351"/>
    <w:rsid w:val="00F742A8"/>
    <w:rsid w:val="00F749D6"/>
    <w:rsid w:val="00F75F75"/>
    <w:rsid w:val="00F763D6"/>
    <w:rsid w:val="00F81000"/>
    <w:rsid w:val="00F90E22"/>
    <w:rsid w:val="00F9767B"/>
    <w:rsid w:val="00F97BAA"/>
    <w:rsid w:val="00FA0211"/>
    <w:rsid w:val="00FB0FA1"/>
    <w:rsid w:val="00FB1267"/>
    <w:rsid w:val="00FB2CE8"/>
    <w:rsid w:val="00FB3A64"/>
    <w:rsid w:val="00FB3BE9"/>
    <w:rsid w:val="00FB7539"/>
    <w:rsid w:val="00FC5A77"/>
    <w:rsid w:val="00FC65AE"/>
    <w:rsid w:val="00FD2CD2"/>
    <w:rsid w:val="00FD3883"/>
    <w:rsid w:val="00FD402E"/>
    <w:rsid w:val="00FD514A"/>
    <w:rsid w:val="00FD58A4"/>
    <w:rsid w:val="00FD7AE2"/>
    <w:rsid w:val="00FE006A"/>
    <w:rsid w:val="00FE37CD"/>
    <w:rsid w:val="00FE6828"/>
    <w:rsid w:val="00FE75F4"/>
    <w:rsid w:val="00FF1B67"/>
    <w:rsid w:val="00FF4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E8C"/>
    <w:pPr>
      <w:ind w:left="720"/>
      <w:contextualSpacing/>
    </w:pPr>
  </w:style>
  <w:style w:type="paragraph" w:styleId="BalloonText">
    <w:name w:val="Balloon Text"/>
    <w:basedOn w:val="Normal"/>
    <w:link w:val="BalloonTextChar"/>
    <w:uiPriority w:val="99"/>
    <w:semiHidden/>
    <w:unhideWhenUsed/>
    <w:rsid w:val="00CF5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E5"/>
    <w:rPr>
      <w:rFonts w:ascii="Segoe UI" w:hAnsi="Segoe UI" w:cs="Segoe UI"/>
      <w:sz w:val="18"/>
      <w:szCs w:val="18"/>
    </w:rPr>
  </w:style>
  <w:style w:type="character" w:customStyle="1" w:styleId="RPSParagraphCharChar">
    <w:name w:val="RPS Paragraph Char Char"/>
    <w:link w:val="RPSParagraph"/>
    <w:locked/>
    <w:rsid w:val="00642A78"/>
    <w:rPr>
      <w:rFonts w:ascii="Arial" w:hAnsi="Arial"/>
      <w:sz w:val="20"/>
    </w:rPr>
  </w:style>
  <w:style w:type="paragraph" w:customStyle="1" w:styleId="RPSParagraph">
    <w:name w:val="RPS Paragraph"/>
    <w:basedOn w:val="List"/>
    <w:link w:val="RPSParagraphCharChar"/>
    <w:rsid w:val="00642A78"/>
    <w:pPr>
      <w:numPr>
        <w:ilvl w:val="2"/>
        <w:numId w:val="7"/>
      </w:numPr>
      <w:tabs>
        <w:tab w:val="clear" w:pos="1080"/>
        <w:tab w:val="left" w:pos="1021"/>
        <w:tab w:val="num" w:pos="3207"/>
      </w:tabs>
      <w:spacing w:after="200" w:line="300" w:lineRule="auto"/>
      <w:ind w:left="3207"/>
      <w:contextualSpacing w:val="0"/>
      <w:jc w:val="both"/>
    </w:pPr>
    <w:rPr>
      <w:rFonts w:ascii="Arial" w:hAnsi="Arial"/>
      <w:sz w:val="20"/>
    </w:rPr>
  </w:style>
  <w:style w:type="paragraph" w:customStyle="1" w:styleId="RPSSubheading2">
    <w:name w:val="RPS Subheading 2"/>
    <w:next w:val="RPSParagraph"/>
    <w:rsid w:val="00642A78"/>
    <w:pPr>
      <w:numPr>
        <w:ilvl w:val="1"/>
        <w:numId w:val="7"/>
      </w:numPr>
      <w:spacing w:after="240"/>
      <w:contextualSpacing/>
      <w:jc w:val="both"/>
    </w:pPr>
    <w:rPr>
      <w:rFonts w:ascii="Arial" w:hAnsi="Arial"/>
      <w:b/>
      <w:i/>
      <w:sz w:val="20"/>
      <w:szCs w:val="20"/>
      <w:lang w:val="en-GB" w:eastAsia="en-US"/>
    </w:rPr>
  </w:style>
  <w:style w:type="paragraph" w:customStyle="1" w:styleId="RPSSectionHeading">
    <w:name w:val="RPS Section Heading"/>
    <w:next w:val="RPSParagraph"/>
    <w:autoRedefine/>
    <w:rsid w:val="00642A78"/>
    <w:pPr>
      <w:pageBreakBefore/>
      <w:numPr>
        <w:numId w:val="7"/>
      </w:numPr>
      <w:pBdr>
        <w:bottom w:val="single" w:sz="4" w:space="5" w:color="auto"/>
      </w:pBdr>
      <w:tabs>
        <w:tab w:val="left" w:pos="1021"/>
      </w:tabs>
      <w:spacing w:after="360" w:line="360" w:lineRule="auto"/>
      <w:contextualSpacing/>
    </w:pPr>
    <w:rPr>
      <w:rFonts w:ascii="Arial" w:hAnsi="Arial"/>
      <w:b/>
      <w:caps/>
      <w:sz w:val="32"/>
      <w:lang w:val="en-GB" w:eastAsia="en-US"/>
    </w:rPr>
  </w:style>
  <w:style w:type="paragraph" w:customStyle="1" w:styleId="RPSParagraphSub1">
    <w:name w:val="RPS Paragraph Sub 1"/>
    <w:basedOn w:val="List"/>
    <w:rsid w:val="00642A78"/>
    <w:pPr>
      <w:numPr>
        <w:ilvl w:val="3"/>
        <w:numId w:val="7"/>
      </w:numPr>
      <w:tabs>
        <w:tab w:val="clear" w:pos="1077"/>
        <w:tab w:val="num" w:pos="360"/>
      </w:tabs>
      <w:spacing w:after="200" w:line="300" w:lineRule="auto"/>
      <w:ind w:left="283" w:hanging="283"/>
      <w:contextualSpacing w:val="0"/>
      <w:jc w:val="both"/>
    </w:pPr>
    <w:rPr>
      <w:rFonts w:ascii="Arial" w:hAnsi="Arial"/>
      <w:sz w:val="20"/>
      <w:lang w:val="en-GB" w:eastAsia="en-US"/>
    </w:rPr>
  </w:style>
  <w:style w:type="paragraph" w:customStyle="1" w:styleId="RPSParagraphSub2">
    <w:name w:val="RPS Paragraph Sub 2"/>
    <w:basedOn w:val="List"/>
    <w:rsid w:val="00642A78"/>
    <w:pPr>
      <w:numPr>
        <w:ilvl w:val="4"/>
        <w:numId w:val="7"/>
      </w:numPr>
      <w:tabs>
        <w:tab w:val="clear" w:pos="1800"/>
        <w:tab w:val="num" w:pos="360"/>
      </w:tabs>
      <w:spacing w:after="200" w:line="300" w:lineRule="auto"/>
      <w:ind w:left="283" w:hanging="283"/>
      <w:contextualSpacing w:val="0"/>
      <w:jc w:val="both"/>
    </w:pPr>
    <w:rPr>
      <w:rFonts w:ascii="Arial" w:hAnsi="Arial"/>
      <w:sz w:val="20"/>
      <w:lang w:val="en-GB" w:eastAsia="en-US"/>
    </w:rPr>
  </w:style>
  <w:style w:type="paragraph" w:styleId="List">
    <w:name w:val="List"/>
    <w:basedOn w:val="Normal"/>
    <w:uiPriority w:val="99"/>
    <w:semiHidden/>
    <w:unhideWhenUsed/>
    <w:rsid w:val="00642A78"/>
    <w:pPr>
      <w:ind w:left="283" w:hanging="283"/>
      <w:contextualSpacing/>
    </w:pPr>
  </w:style>
  <w:style w:type="paragraph" w:styleId="Header">
    <w:name w:val="header"/>
    <w:basedOn w:val="Normal"/>
    <w:link w:val="HeaderChar"/>
    <w:uiPriority w:val="99"/>
    <w:unhideWhenUsed/>
    <w:rsid w:val="009E5651"/>
    <w:pPr>
      <w:tabs>
        <w:tab w:val="center" w:pos="4513"/>
        <w:tab w:val="right" w:pos="9026"/>
      </w:tabs>
    </w:pPr>
  </w:style>
  <w:style w:type="character" w:customStyle="1" w:styleId="HeaderChar">
    <w:name w:val="Header Char"/>
    <w:basedOn w:val="DefaultParagraphFont"/>
    <w:link w:val="Header"/>
    <w:uiPriority w:val="99"/>
    <w:rsid w:val="009E5651"/>
  </w:style>
  <w:style w:type="paragraph" w:styleId="Footer">
    <w:name w:val="footer"/>
    <w:basedOn w:val="Normal"/>
    <w:link w:val="FooterChar"/>
    <w:uiPriority w:val="99"/>
    <w:unhideWhenUsed/>
    <w:rsid w:val="009E5651"/>
    <w:pPr>
      <w:tabs>
        <w:tab w:val="center" w:pos="4513"/>
        <w:tab w:val="right" w:pos="9026"/>
      </w:tabs>
    </w:pPr>
  </w:style>
  <w:style w:type="character" w:customStyle="1" w:styleId="FooterChar">
    <w:name w:val="Footer Char"/>
    <w:basedOn w:val="DefaultParagraphFont"/>
    <w:link w:val="Footer"/>
    <w:uiPriority w:val="99"/>
    <w:rsid w:val="009E5651"/>
  </w:style>
  <w:style w:type="paragraph" w:styleId="NoSpacing">
    <w:name w:val="No Spacing"/>
    <w:uiPriority w:val="1"/>
    <w:qFormat/>
    <w:rsid w:val="00A43CB6"/>
  </w:style>
  <w:style w:type="character" w:styleId="CommentReference">
    <w:name w:val="annotation reference"/>
    <w:basedOn w:val="DefaultParagraphFont"/>
    <w:uiPriority w:val="99"/>
    <w:semiHidden/>
    <w:unhideWhenUsed/>
    <w:rsid w:val="00172170"/>
    <w:rPr>
      <w:sz w:val="16"/>
      <w:szCs w:val="16"/>
    </w:rPr>
  </w:style>
  <w:style w:type="paragraph" w:styleId="CommentText">
    <w:name w:val="annotation text"/>
    <w:basedOn w:val="Normal"/>
    <w:link w:val="CommentTextChar"/>
    <w:uiPriority w:val="99"/>
    <w:semiHidden/>
    <w:unhideWhenUsed/>
    <w:rsid w:val="00172170"/>
    <w:rPr>
      <w:sz w:val="20"/>
      <w:szCs w:val="20"/>
    </w:rPr>
  </w:style>
  <w:style w:type="character" w:customStyle="1" w:styleId="CommentTextChar">
    <w:name w:val="Comment Text Char"/>
    <w:basedOn w:val="DefaultParagraphFont"/>
    <w:link w:val="CommentText"/>
    <w:uiPriority w:val="99"/>
    <w:semiHidden/>
    <w:rsid w:val="00172170"/>
    <w:rPr>
      <w:sz w:val="20"/>
      <w:szCs w:val="20"/>
    </w:rPr>
  </w:style>
  <w:style w:type="paragraph" w:styleId="CommentSubject">
    <w:name w:val="annotation subject"/>
    <w:basedOn w:val="CommentText"/>
    <w:next w:val="CommentText"/>
    <w:link w:val="CommentSubjectChar"/>
    <w:uiPriority w:val="99"/>
    <w:semiHidden/>
    <w:unhideWhenUsed/>
    <w:rsid w:val="00172170"/>
    <w:rPr>
      <w:b/>
      <w:bCs/>
    </w:rPr>
  </w:style>
  <w:style w:type="character" w:customStyle="1" w:styleId="CommentSubjectChar">
    <w:name w:val="Comment Subject Char"/>
    <w:basedOn w:val="CommentTextChar"/>
    <w:link w:val="CommentSubject"/>
    <w:uiPriority w:val="99"/>
    <w:semiHidden/>
    <w:rsid w:val="00172170"/>
    <w:rPr>
      <w:b/>
      <w:bCs/>
      <w:sz w:val="20"/>
      <w:szCs w:val="20"/>
    </w:rPr>
  </w:style>
  <w:style w:type="character" w:styleId="PageNumber">
    <w:name w:val="page number"/>
    <w:basedOn w:val="DefaultParagraphFont"/>
    <w:uiPriority w:val="99"/>
    <w:semiHidden/>
    <w:unhideWhenUsed/>
    <w:rsid w:val="004718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E8C"/>
    <w:pPr>
      <w:ind w:left="720"/>
      <w:contextualSpacing/>
    </w:pPr>
  </w:style>
  <w:style w:type="paragraph" w:styleId="BalloonText">
    <w:name w:val="Balloon Text"/>
    <w:basedOn w:val="Normal"/>
    <w:link w:val="BalloonTextChar"/>
    <w:uiPriority w:val="99"/>
    <w:semiHidden/>
    <w:unhideWhenUsed/>
    <w:rsid w:val="00CF5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E5"/>
    <w:rPr>
      <w:rFonts w:ascii="Segoe UI" w:hAnsi="Segoe UI" w:cs="Segoe UI"/>
      <w:sz w:val="18"/>
      <w:szCs w:val="18"/>
    </w:rPr>
  </w:style>
  <w:style w:type="character" w:customStyle="1" w:styleId="RPSParagraphCharChar">
    <w:name w:val="RPS Paragraph Char Char"/>
    <w:link w:val="RPSParagraph"/>
    <w:locked/>
    <w:rsid w:val="00642A78"/>
    <w:rPr>
      <w:rFonts w:ascii="Arial" w:hAnsi="Arial"/>
      <w:sz w:val="20"/>
    </w:rPr>
  </w:style>
  <w:style w:type="paragraph" w:customStyle="1" w:styleId="RPSParagraph">
    <w:name w:val="RPS Paragraph"/>
    <w:basedOn w:val="List"/>
    <w:link w:val="RPSParagraphCharChar"/>
    <w:rsid w:val="00642A78"/>
    <w:pPr>
      <w:numPr>
        <w:ilvl w:val="2"/>
        <w:numId w:val="7"/>
      </w:numPr>
      <w:tabs>
        <w:tab w:val="clear" w:pos="1080"/>
        <w:tab w:val="left" w:pos="1021"/>
        <w:tab w:val="num" w:pos="3207"/>
      </w:tabs>
      <w:spacing w:after="200" w:line="300" w:lineRule="auto"/>
      <w:ind w:left="3207"/>
      <w:contextualSpacing w:val="0"/>
      <w:jc w:val="both"/>
    </w:pPr>
    <w:rPr>
      <w:rFonts w:ascii="Arial" w:hAnsi="Arial"/>
      <w:sz w:val="20"/>
    </w:rPr>
  </w:style>
  <w:style w:type="paragraph" w:customStyle="1" w:styleId="RPSSubheading2">
    <w:name w:val="RPS Subheading 2"/>
    <w:next w:val="RPSParagraph"/>
    <w:rsid w:val="00642A78"/>
    <w:pPr>
      <w:numPr>
        <w:ilvl w:val="1"/>
        <w:numId w:val="7"/>
      </w:numPr>
      <w:spacing w:after="240"/>
      <w:contextualSpacing/>
      <w:jc w:val="both"/>
    </w:pPr>
    <w:rPr>
      <w:rFonts w:ascii="Arial" w:hAnsi="Arial"/>
      <w:b/>
      <w:i/>
      <w:sz w:val="20"/>
      <w:szCs w:val="20"/>
      <w:lang w:val="en-GB" w:eastAsia="en-US"/>
    </w:rPr>
  </w:style>
  <w:style w:type="paragraph" w:customStyle="1" w:styleId="RPSSectionHeading">
    <w:name w:val="RPS Section Heading"/>
    <w:next w:val="RPSParagraph"/>
    <w:autoRedefine/>
    <w:rsid w:val="00642A78"/>
    <w:pPr>
      <w:pageBreakBefore/>
      <w:numPr>
        <w:numId w:val="7"/>
      </w:numPr>
      <w:pBdr>
        <w:bottom w:val="single" w:sz="4" w:space="5" w:color="auto"/>
      </w:pBdr>
      <w:tabs>
        <w:tab w:val="left" w:pos="1021"/>
      </w:tabs>
      <w:spacing w:after="360" w:line="360" w:lineRule="auto"/>
      <w:contextualSpacing/>
    </w:pPr>
    <w:rPr>
      <w:rFonts w:ascii="Arial" w:hAnsi="Arial"/>
      <w:b/>
      <w:caps/>
      <w:sz w:val="32"/>
      <w:lang w:val="en-GB" w:eastAsia="en-US"/>
    </w:rPr>
  </w:style>
  <w:style w:type="paragraph" w:customStyle="1" w:styleId="RPSParagraphSub1">
    <w:name w:val="RPS Paragraph Sub 1"/>
    <w:basedOn w:val="List"/>
    <w:rsid w:val="00642A78"/>
    <w:pPr>
      <w:numPr>
        <w:ilvl w:val="3"/>
        <w:numId w:val="7"/>
      </w:numPr>
      <w:tabs>
        <w:tab w:val="clear" w:pos="1077"/>
        <w:tab w:val="num" w:pos="360"/>
      </w:tabs>
      <w:spacing w:after="200" w:line="300" w:lineRule="auto"/>
      <w:ind w:left="283" w:hanging="283"/>
      <w:contextualSpacing w:val="0"/>
      <w:jc w:val="both"/>
    </w:pPr>
    <w:rPr>
      <w:rFonts w:ascii="Arial" w:hAnsi="Arial"/>
      <w:sz w:val="20"/>
      <w:lang w:val="en-GB" w:eastAsia="en-US"/>
    </w:rPr>
  </w:style>
  <w:style w:type="paragraph" w:customStyle="1" w:styleId="RPSParagraphSub2">
    <w:name w:val="RPS Paragraph Sub 2"/>
    <w:basedOn w:val="List"/>
    <w:rsid w:val="00642A78"/>
    <w:pPr>
      <w:numPr>
        <w:ilvl w:val="4"/>
        <w:numId w:val="7"/>
      </w:numPr>
      <w:tabs>
        <w:tab w:val="clear" w:pos="1800"/>
        <w:tab w:val="num" w:pos="360"/>
      </w:tabs>
      <w:spacing w:after="200" w:line="300" w:lineRule="auto"/>
      <w:ind w:left="283" w:hanging="283"/>
      <w:contextualSpacing w:val="0"/>
      <w:jc w:val="both"/>
    </w:pPr>
    <w:rPr>
      <w:rFonts w:ascii="Arial" w:hAnsi="Arial"/>
      <w:sz w:val="20"/>
      <w:lang w:val="en-GB" w:eastAsia="en-US"/>
    </w:rPr>
  </w:style>
  <w:style w:type="paragraph" w:styleId="List">
    <w:name w:val="List"/>
    <w:basedOn w:val="Normal"/>
    <w:uiPriority w:val="99"/>
    <w:semiHidden/>
    <w:unhideWhenUsed/>
    <w:rsid w:val="00642A78"/>
    <w:pPr>
      <w:ind w:left="283" w:hanging="283"/>
      <w:contextualSpacing/>
    </w:pPr>
  </w:style>
  <w:style w:type="paragraph" w:styleId="Header">
    <w:name w:val="header"/>
    <w:basedOn w:val="Normal"/>
    <w:link w:val="HeaderChar"/>
    <w:uiPriority w:val="99"/>
    <w:unhideWhenUsed/>
    <w:rsid w:val="009E5651"/>
    <w:pPr>
      <w:tabs>
        <w:tab w:val="center" w:pos="4513"/>
        <w:tab w:val="right" w:pos="9026"/>
      </w:tabs>
    </w:pPr>
  </w:style>
  <w:style w:type="character" w:customStyle="1" w:styleId="HeaderChar">
    <w:name w:val="Header Char"/>
    <w:basedOn w:val="DefaultParagraphFont"/>
    <w:link w:val="Header"/>
    <w:uiPriority w:val="99"/>
    <w:rsid w:val="009E5651"/>
  </w:style>
  <w:style w:type="paragraph" w:styleId="Footer">
    <w:name w:val="footer"/>
    <w:basedOn w:val="Normal"/>
    <w:link w:val="FooterChar"/>
    <w:uiPriority w:val="99"/>
    <w:unhideWhenUsed/>
    <w:rsid w:val="009E5651"/>
    <w:pPr>
      <w:tabs>
        <w:tab w:val="center" w:pos="4513"/>
        <w:tab w:val="right" w:pos="9026"/>
      </w:tabs>
    </w:pPr>
  </w:style>
  <w:style w:type="character" w:customStyle="1" w:styleId="FooterChar">
    <w:name w:val="Footer Char"/>
    <w:basedOn w:val="DefaultParagraphFont"/>
    <w:link w:val="Footer"/>
    <w:uiPriority w:val="99"/>
    <w:rsid w:val="009E5651"/>
  </w:style>
  <w:style w:type="paragraph" w:styleId="NoSpacing">
    <w:name w:val="No Spacing"/>
    <w:uiPriority w:val="1"/>
    <w:qFormat/>
    <w:rsid w:val="00A43CB6"/>
  </w:style>
  <w:style w:type="character" w:styleId="CommentReference">
    <w:name w:val="annotation reference"/>
    <w:basedOn w:val="DefaultParagraphFont"/>
    <w:uiPriority w:val="99"/>
    <w:semiHidden/>
    <w:unhideWhenUsed/>
    <w:rsid w:val="00172170"/>
    <w:rPr>
      <w:sz w:val="16"/>
      <w:szCs w:val="16"/>
    </w:rPr>
  </w:style>
  <w:style w:type="paragraph" w:styleId="CommentText">
    <w:name w:val="annotation text"/>
    <w:basedOn w:val="Normal"/>
    <w:link w:val="CommentTextChar"/>
    <w:uiPriority w:val="99"/>
    <w:semiHidden/>
    <w:unhideWhenUsed/>
    <w:rsid w:val="00172170"/>
    <w:rPr>
      <w:sz w:val="20"/>
      <w:szCs w:val="20"/>
    </w:rPr>
  </w:style>
  <w:style w:type="character" w:customStyle="1" w:styleId="CommentTextChar">
    <w:name w:val="Comment Text Char"/>
    <w:basedOn w:val="DefaultParagraphFont"/>
    <w:link w:val="CommentText"/>
    <w:uiPriority w:val="99"/>
    <w:semiHidden/>
    <w:rsid w:val="00172170"/>
    <w:rPr>
      <w:sz w:val="20"/>
      <w:szCs w:val="20"/>
    </w:rPr>
  </w:style>
  <w:style w:type="paragraph" w:styleId="CommentSubject">
    <w:name w:val="annotation subject"/>
    <w:basedOn w:val="CommentText"/>
    <w:next w:val="CommentText"/>
    <w:link w:val="CommentSubjectChar"/>
    <w:uiPriority w:val="99"/>
    <w:semiHidden/>
    <w:unhideWhenUsed/>
    <w:rsid w:val="00172170"/>
    <w:rPr>
      <w:b/>
      <w:bCs/>
    </w:rPr>
  </w:style>
  <w:style w:type="character" w:customStyle="1" w:styleId="CommentSubjectChar">
    <w:name w:val="Comment Subject Char"/>
    <w:basedOn w:val="CommentTextChar"/>
    <w:link w:val="CommentSubject"/>
    <w:uiPriority w:val="99"/>
    <w:semiHidden/>
    <w:rsid w:val="00172170"/>
    <w:rPr>
      <w:b/>
      <w:bCs/>
      <w:sz w:val="20"/>
      <w:szCs w:val="20"/>
    </w:rPr>
  </w:style>
  <w:style w:type="character" w:styleId="PageNumber">
    <w:name w:val="page number"/>
    <w:basedOn w:val="DefaultParagraphFont"/>
    <w:uiPriority w:val="99"/>
    <w:semiHidden/>
    <w:unhideWhenUsed/>
    <w:rsid w:val="0047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517">
      <w:bodyDiv w:val="1"/>
      <w:marLeft w:val="0"/>
      <w:marRight w:val="0"/>
      <w:marTop w:val="0"/>
      <w:marBottom w:val="0"/>
      <w:divBdr>
        <w:top w:val="none" w:sz="0" w:space="0" w:color="auto"/>
        <w:left w:val="none" w:sz="0" w:space="0" w:color="auto"/>
        <w:bottom w:val="none" w:sz="0" w:space="0" w:color="auto"/>
        <w:right w:val="none" w:sz="0" w:space="0" w:color="auto"/>
      </w:divBdr>
      <w:divsChild>
        <w:div w:id="17899974">
          <w:marLeft w:val="0"/>
          <w:marRight w:val="0"/>
          <w:marTop w:val="0"/>
          <w:marBottom w:val="0"/>
          <w:divBdr>
            <w:top w:val="none" w:sz="0" w:space="0" w:color="auto"/>
            <w:left w:val="none" w:sz="0" w:space="0" w:color="auto"/>
            <w:bottom w:val="none" w:sz="0" w:space="0" w:color="auto"/>
            <w:right w:val="none" w:sz="0" w:space="0" w:color="auto"/>
          </w:divBdr>
        </w:div>
        <w:div w:id="126896938">
          <w:marLeft w:val="0"/>
          <w:marRight w:val="0"/>
          <w:marTop w:val="0"/>
          <w:marBottom w:val="0"/>
          <w:divBdr>
            <w:top w:val="none" w:sz="0" w:space="0" w:color="auto"/>
            <w:left w:val="none" w:sz="0" w:space="0" w:color="auto"/>
            <w:bottom w:val="none" w:sz="0" w:space="0" w:color="auto"/>
            <w:right w:val="none" w:sz="0" w:space="0" w:color="auto"/>
          </w:divBdr>
        </w:div>
        <w:div w:id="688414234">
          <w:marLeft w:val="0"/>
          <w:marRight w:val="0"/>
          <w:marTop w:val="0"/>
          <w:marBottom w:val="0"/>
          <w:divBdr>
            <w:top w:val="none" w:sz="0" w:space="0" w:color="auto"/>
            <w:left w:val="none" w:sz="0" w:space="0" w:color="auto"/>
            <w:bottom w:val="none" w:sz="0" w:space="0" w:color="auto"/>
            <w:right w:val="none" w:sz="0" w:space="0" w:color="auto"/>
          </w:divBdr>
        </w:div>
        <w:div w:id="701517097">
          <w:marLeft w:val="0"/>
          <w:marRight w:val="0"/>
          <w:marTop w:val="0"/>
          <w:marBottom w:val="0"/>
          <w:divBdr>
            <w:top w:val="none" w:sz="0" w:space="0" w:color="auto"/>
            <w:left w:val="none" w:sz="0" w:space="0" w:color="auto"/>
            <w:bottom w:val="none" w:sz="0" w:space="0" w:color="auto"/>
            <w:right w:val="none" w:sz="0" w:space="0" w:color="auto"/>
          </w:divBdr>
        </w:div>
        <w:div w:id="738478745">
          <w:marLeft w:val="0"/>
          <w:marRight w:val="0"/>
          <w:marTop w:val="0"/>
          <w:marBottom w:val="0"/>
          <w:divBdr>
            <w:top w:val="none" w:sz="0" w:space="0" w:color="auto"/>
            <w:left w:val="none" w:sz="0" w:space="0" w:color="auto"/>
            <w:bottom w:val="none" w:sz="0" w:space="0" w:color="auto"/>
            <w:right w:val="none" w:sz="0" w:space="0" w:color="auto"/>
          </w:divBdr>
        </w:div>
        <w:div w:id="807550551">
          <w:marLeft w:val="0"/>
          <w:marRight w:val="0"/>
          <w:marTop w:val="0"/>
          <w:marBottom w:val="0"/>
          <w:divBdr>
            <w:top w:val="none" w:sz="0" w:space="0" w:color="auto"/>
            <w:left w:val="none" w:sz="0" w:space="0" w:color="auto"/>
            <w:bottom w:val="none" w:sz="0" w:space="0" w:color="auto"/>
            <w:right w:val="none" w:sz="0" w:space="0" w:color="auto"/>
          </w:divBdr>
        </w:div>
        <w:div w:id="905333578">
          <w:marLeft w:val="0"/>
          <w:marRight w:val="0"/>
          <w:marTop w:val="0"/>
          <w:marBottom w:val="0"/>
          <w:divBdr>
            <w:top w:val="none" w:sz="0" w:space="0" w:color="auto"/>
            <w:left w:val="none" w:sz="0" w:space="0" w:color="auto"/>
            <w:bottom w:val="none" w:sz="0" w:space="0" w:color="auto"/>
            <w:right w:val="none" w:sz="0" w:space="0" w:color="auto"/>
          </w:divBdr>
        </w:div>
        <w:div w:id="945775361">
          <w:marLeft w:val="0"/>
          <w:marRight w:val="0"/>
          <w:marTop w:val="0"/>
          <w:marBottom w:val="0"/>
          <w:divBdr>
            <w:top w:val="none" w:sz="0" w:space="0" w:color="auto"/>
            <w:left w:val="none" w:sz="0" w:space="0" w:color="auto"/>
            <w:bottom w:val="none" w:sz="0" w:space="0" w:color="auto"/>
            <w:right w:val="none" w:sz="0" w:space="0" w:color="auto"/>
          </w:divBdr>
        </w:div>
        <w:div w:id="967707103">
          <w:marLeft w:val="0"/>
          <w:marRight w:val="0"/>
          <w:marTop w:val="0"/>
          <w:marBottom w:val="0"/>
          <w:divBdr>
            <w:top w:val="none" w:sz="0" w:space="0" w:color="auto"/>
            <w:left w:val="none" w:sz="0" w:space="0" w:color="auto"/>
            <w:bottom w:val="none" w:sz="0" w:space="0" w:color="auto"/>
            <w:right w:val="none" w:sz="0" w:space="0" w:color="auto"/>
          </w:divBdr>
        </w:div>
        <w:div w:id="1195971126">
          <w:marLeft w:val="0"/>
          <w:marRight w:val="0"/>
          <w:marTop w:val="0"/>
          <w:marBottom w:val="0"/>
          <w:divBdr>
            <w:top w:val="none" w:sz="0" w:space="0" w:color="auto"/>
            <w:left w:val="none" w:sz="0" w:space="0" w:color="auto"/>
            <w:bottom w:val="none" w:sz="0" w:space="0" w:color="auto"/>
            <w:right w:val="none" w:sz="0" w:space="0" w:color="auto"/>
          </w:divBdr>
        </w:div>
        <w:div w:id="1264997721">
          <w:marLeft w:val="0"/>
          <w:marRight w:val="0"/>
          <w:marTop w:val="0"/>
          <w:marBottom w:val="0"/>
          <w:divBdr>
            <w:top w:val="none" w:sz="0" w:space="0" w:color="auto"/>
            <w:left w:val="none" w:sz="0" w:space="0" w:color="auto"/>
            <w:bottom w:val="none" w:sz="0" w:space="0" w:color="auto"/>
            <w:right w:val="none" w:sz="0" w:space="0" w:color="auto"/>
          </w:divBdr>
        </w:div>
        <w:div w:id="1727727999">
          <w:marLeft w:val="0"/>
          <w:marRight w:val="0"/>
          <w:marTop w:val="0"/>
          <w:marBottom w:val="0"/>
          <w:divBdr>
            <w:top w:val="none" w:sz="0" w:space="0" w:color="auto"/>
            <w:left w:val="none" w:sz="0" w:space="0" w:color="auto"/>
            <w:bottom w:val="none" w:sz="0" w:space="0" w:color="auto"/>
            <w:right w:val="none" w:sz="0" w:space="0" w:color="auto"/>
          </w:divBdr>
        </w:div>
        <w:div w:id="1908414139">
          <w:marLeft w:val="0"/>
          <w:marRight w:val="0"/>
          <w:marTop w:val="0"/>
          <w:marBottom w:val="0"/>
          <w:divBdr>
            <w:top w:val="none" w:sz="0" w:space="0" w:color="auto"/>
            <w:left w:val="none" w:sz="0" w:space="0" w:color="auto"/>
            <w:bottom w:val="none" w:sz="0" w:space="0" w:color="auto"/>
            <w:right w:val="none" w:sz="0" w:space="0" w:color="auto"/>
          </w:divBdr>
        </w:div>
        <w:div w:id="2045137078">
          <w:marLeft w:val="0"/>
          <w:marRight w:val="0"/>
          <w:marTop w:val="0"/>
          <w:marBottom w:val="0"/>
          <w:divBdr>
            <w:top w:val="none" w:sz="0" w:space="0" w:color="auto"/>
            <w:left w:val="none" w:sz="0" w:space="0" w:color="auto"/>
            <w:bottom w:val="none" w:sz="0" w:space="0" w:color="auto"/>
            <w:right w:val="none" w:sz="0" w:space="0" w:color="auto"/>
          </w:divBdr>
        </w:div>
      </w:divsChild>
    </w:div>
    <w:div w:id="176697356">
      <w:bodyDiv w:val="1"/>
      <w:marLeft w:val="0"/>
      <w:marRight w:val="0"/>
      <w:marTop w:val="0"/>
      <w:marBottom w:val="0"/>
      <w:divBdr>
        <w:top w:val="none" w:sz="0" w:space="0" w:color="auto"/>
        <w:left w:val="none" w:sz="0" w:space="0" w:color="auto"/>
        <w:bottom w:val="none" w:sz="0" w:space="0" w:color="auto"/>
        <w:right w:val="none" w:sz="0" w:space="0" w:color="auto"/>
      </w:divBdr>
      <w:divsChild>
        <w:div w:id="87446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265048">
              <w:marLeft w:val="0"/>
              <w:marRight w:val="0"/>
              <w:marTop w:val="0"/>
              <w:marBottom w:val="0"/>
              <w:divBdr>
                <w:top w:val="none" w:sz="0" w:space="0" w:color="auto"/>
                <w:left w:val="none" w:sz="0" w:space="0" w:color="auto"/>
                <w:bottom w:val="none" w:sz="0" w:space="0" w:color="auto"/>
                <w:right w:val="none" w:sz="0" w:space="0" w:color="auto"/>
              </w:divBdr>
              <w:divsChild>
                <w:div w:id="1854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03996">
      <w:bodyDiv w:val="1"/>
      <w:marLeft w:val="0"/>
      <w:marRight w:val="0"/>
      <w:marTop w:val="0"/>
      <w:marBottom w:val="0"/>
      <w:divBdr>
        <w:top w:val="none" w:sz="0" w:space="0" w:color="auto"/>
        <w:left w:val="none" w:sz="0" w:space="0" w:color="auto"/>
        <w:bottom w:val="none" w:sz="0" w:space="0" w:color="auto"/>
        <w:right w:val="none" w:sz="0" w:space="0" w:color="auto"/>
      </w:divBdr>
    </w:div>
    <w:div w:id="1387409715">
      <w:bodyDiv w:val="1"/>
      <w:marLeft w:val="0"/>
      <w:marRight w:val="0"/>
      <w:marTop w:val="0"/>
      <w:marBottom w:val="0"/>
      <w:divBdr>
        <w:top w:val="none" w:sz="0" w:space="0" w:color="auto"/>
        <w:left w:val="none" w:sz="0" w:space="0" w:color="auto"/>
        <w:bottom w:val="none" w:sz="0" w:space="0" w:color="auto"/>
        <w:right w:val="none" w:sz="0" w:space="0" w:color="auto"/>
      </w:divBdr>
    </w:div>
    <w:div w:id="1616867749">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1">
          <w:marLeft w:val="0"/>
          <w:marRight w:val="0"/>
          <w:marTop w:val="0"/>
          <w:marBottom w:val="0"/>
          <w:divBdr>
            <w:top w:val="none" w:sz="0" w:space="0" w:color="auto"/>
            <w:left w:val="none" w:sz="0" w:space="0" w:color="auto"/>
            <w:bottom w:val="none" w:sz="0" w:space="0" w:color="auto"/>
            <w:right w:val="none" w:sz="0" w:space="0" w:color="auto"/>
          </w:divBdr>
        </w:div>
        <w:div w:id="1914271478">
          <w:marLeft w:val="0"/>
          <w:marRight w:val="0"/>
          <w:marTop w:val="0"/>
          <w:marBottom w:val="0"/>
          <w:divBdr>
            <w:top w:val="none" w:sz="0" w:space="0" w:color="auto"/>
            <w:left w:val="none" w:sz="0" w:space="0" w:color="auto"/>
            <w:bottom w:val="none" w:sz="0" w:space="0" w:color="auto"/>
            <w:right w:val="none" w:sz="0" w:space="0" w:color="auto"/>
          </w:divBdr>
        </w:div>
        <w:div w:id="2105177332">
          <w:marLeft w:val="0"/>
          <w:marRight w:val="0"/>
          <w:marTop w:val="0"/>
          <w:marBottom w:val="0"/>
          <w:divBdr>
            <w:top w:val="none" w:sz="0" w:space="0" w:color="auto"/>
            <w:left w:val="none" w:sz="0" w:space="0" w:color="auto"/>
            <w:bottom w:val="none" w:sz="0" w:space="0" w:color="auto"/>
            <w:right w:val="none" w:sz="0" w:space="0" w:color="auto"/>
          </w:divBdr>
        </w:div>
      </w:divsChild>
    </w:div>
    <w:div w:id="17738207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30345">
              <w:marLeft w:val="0"/>
              <w:marRight w:val="0"/>
              <w:marTop w:val="0"/>
              <w:marBottom w:val="0"/>
              <w:divBdr>
                <w:top w:val="none" w:sz="0" w:space="0" w:color="auto"/>
                <w:left w:val="none" w:sz="0" w:space="0" w:color="auto"/>
                <w:bottom w:val="none" w:sz="0" w:space="0" w:color="auto"/>
                <w:right w:val="none" w:sz="0" w:space="0" w:color="auto"/>
              </w:divBdr>
              <w:divsChild>
                <w:div w:id="155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18657">
      <w:bodyDiv w:val="1"/>
      <w:marLeft w:val="0"/>
      <w:marRight w:val="0"/>
      <w:marTop w:val="0"/>
      <w:marBottom w:val="0"/>
      <w:divBdr>
        <w:top w:val="none" w:sz="0" w:space="0" w:color="auto"/>
        <w:left w:val="none" w:sz="0" w:space="0" w:color="auto"/>
        <w:bottom w:val="none" w:sz="0" w:space="0" w:color="auto"/>
        <w:right w:val="none" w:sz="0" w:space="0" w:color="auto"/>
      </w:divBdr>
      <w:divsChild>
        <w:div w:id="1048727402">
          <w:marLeft w:val="0"/>
          <w:marRight w:val="0"/>
          <w:marTop w:val="0"/>
          <w:marBottom w:val="0"/>
          <w:divBdr>
            <w:top w:val="none" w:sz="0" w:space="0" w:color="auto"/>
            <w:left w:val="none" w:sz="0" w:space="0" w:color="auto"/>
            <w:bottom w:val="none" w:sz="0" w:space="0" w:color="auto"/>
            <w:right w:val="none" w:sz="0" w:space="0" w:color="auto"/>
          </w:divBdr>
        </w:div>
        <w:div w:id="1194656224">
          <w:marLeft w:val="0"/>
          <w:marRight w:val="0"/>
          <w:marTop w:val="0"/>
          <w:marBottom w:val="0"/>
          <w:divBdr>
            <w:top w:val="none" w:sz="0" w:space="0" w:color="auto"/>
            <w:left w:val="none" w:sz="0" w:space="0" w:color="auto"/>
            <w:bottom w:val="none" w:sz="0" w:space="0" w:color="auto"/>
            <w:right w:val="none" w:sz="0" w:space="0" w:color="auto"/>
          </w:divBdr>
        </w:div>
        <w:div w:id="1212352648">
          <w:marLeft w:val="0"/>
          <w:marRight w:val="0"/>
          <w:marTop w:val="0"/>
          <w:marBottom w:val="0"/>
          <w:divBdr>
            <w:top w:val="none" w:sz="0" w:space="0" w:color="auto"/>
            <w:left w:val="none" w:sz="0" w:space="0" w:color="auto"/>
            <w:bottom w:val="none" w:sz="0" w:space="0" w:color="auto"/>
            <w:right w:val="none" w:sz="0" w:space="0" w:color="auto"/>
          </w:divBdr>
        </w:div>
        <w:div w:id="1303583822">
          <w:marLeft w:val="0"/>
          <w:marRight w:val="0"/>
          <w:marTop w:val="0"/>
          <w:marBottom w:val="0"/>
          <w:divBdr>
            <w:top w:val="none" w:sz="0" w:space="0" w:color="auto"/>
            <w:left w:val="none" w:sz="0" w:space="0" w:color="auto"/>
            <w:bottom w:val="none" w:sz="0" w:space="0" w:color="auto"/>
            <w:right w:val="none" w:sz="0" w:space="0" w:color="auto"/>
          </w:divBdr>
        </w:div>
        <w:div w:id="1539707425">
          <w:marLeft w:val="0"/>
          <w:marRight w:val="0"/>
          <w:marTop w:val="0"/>
          <w:marBottom w:val="0"/>
          <w:divBdr>
            <w:top w:val="none" w:sz="0" w:space="0" w:color="auto"/>
            <w:left w:val="none" w:sz="0" w:space="0" w:color="auto"/>
            <w:bottom w:val="none" w:sz="0" w:space="0" w:color="auto"/>
            <w:right w:val="none" w:sz="0" w:space="0" w:color="auto"/>
          </w:divBdr>
        </w:div>
        <w:div w:id="18715290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2A13-F981-0442-AE05-8152D190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1505</Words>
  <Characters>8579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B.Braun Melsungen AG</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Stuart Watts</cp:lastModifiedBy>
  <cp:revision>2</cp:revision>
  <cp:lastPrinted>2021-05-22T10:26:00Z</cp:lastPrinted>
  <dcterms:created xsi:type="dcterms:W3CDTF">2021-05-22T10:29:00Z</dcterms:created>
  <dcterms:modified xsi:type="dcterms:W3CDTF">2021-05-22T10:29:00Z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richard.matthews@bbraun.com</vt:lpwstr>
  </property>
  <property fmtid="{D5CDD505-2E9C-101B-9397-08002B2CF9AE}" pid="6" name="MSIP_Label_97735299-2a7d-4f7d-99cc-db352b8b5a9b_SetDate">
    <vt:lpwstr>2020-01-13T08:45:35.0150008+00:00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richard.matthews@bbraun.com</vt:lpwstr>
  </property>
  <property fmtid="{D5CDD505-2E9C-101B-9397-08002B2CF9AE}" pid="14" name="MSIP_Label_fd058493-e43f-432e-b8cc-adb7daa46640_SetDate">
    <vt:lpwstr>2020-01-13T08:45:35.0150008+00:00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